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C75AD2" w:rsidRPr="003043BB" w:rsidTr="0058397D">
        <w:tc>
          <w:tcPr>
            <w:tcW w:w="10421" w:type="dxa"/>
            <w:tcBorders>
              <w:bottom w:val="single" w:sz="18" w:space="0" w:color="auto"/>
            </w:tcBorders>
          </w:tcPr>
          <w:p w:rsidR="00AE2099" w:rsidRPr="003043BB" w:rsidRDefault="00AE2099" w:rsidP="00AE20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43BB">
              <w:rPr>
                <w:rFonts w:asciiTheme="minorHAnsi" w:hAnsiTheme="minorHAnsi" w:cs="Arial"/>
                <w:b/>
                <w:caps/>
                <w:sz w:val="22"/>
                <w:szCs w:val="22"/>
                <w:vertAlign w:val="superscript"/>
              </w:rPr>
              <w:t>™</w:t>
            </w:r>
            <w:r w:rsidRPr="003043BB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3043BB" w:rsidRPr="003043B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Express</w:t>
            </w:r>
          </w:p>
          <w:p w:rsidR="00B7440E" w:rsidRPr="003043BB" w:rsidRDefault="003043BB" w:rsidP="003043BB">
            <w:pPr>
              <w:tabs>
                <w:tab w:val="left" w:pos="1315"/>
              </w:tabs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ab/>
            </w:r>
          </w:p>
          <w:p w:rsidR="00D86F9F" w:rsidRPr="00D86F9F" w:rsidRDefault="00D86F9F" w:rsidP="00997F78">
            <w:pPr>
              <w:pStyle w:val="3"/>
              <w:spacing w:before="0" w:after="0"/>
              <w:rPr>
                <w:rFonts w:asciiTheme="minorHAnsi" w:hAnsiTheme="minorHAnsi"/>
                <w:caps/>
                <w:sz w:val="40"/>
                <w:szCs w:val="40"/>
                <w:highlight w:val="yellow"/>
              </w:rPr>
            </w:pPr>
            <w:r w:rsidRPr="00D86F9F">
              <w:rPr>
                <w:rFonts w:asciiTheme="minorHAnsi" w:hAnsiTheme="minorHAnsi"/>
                <w:caps/>
                <w:sz w:val="40"/>
                <w:szCs w:val="40"/>
              </w:rPr>
              <w:t xml:space="preserve">грунт-эмаль «ПЕНТАЛ-АМОР» </w:t>
            </w:r>
          </w:p>
          <w:p w:rsidR="00C75AD2" w:rsidRPr="00FE44C5" w:rsidRDefault="00D86F9F" w:rsidP="00D86F9F">
            <w:pPr>
              <w:rPr>
                <w:rFonts w:asciiTheme="minorHAnsi" w:hAnsiTheme="minorHAnsi" w:cs="Arial"/>
                <w:b/>
                <w:bCs/>
                <w:caps/>
                <w:sz w:val="28"/>
                <w:szCs w:val="28"/>
              </w:rPr>
            </w:pPr>
            <w:r w:rsidRPr="00D86F9F">
              <w:rPr>
                <w:rFonts w:asciiTheme="minorHAnsi" w:hAnsiTheme="minorHAnsi" w:cs="Arial"/>
                <w:b/>
                <w:spacing w:val="-20"/>
                <w:sz w:val="24"/>
                <w:szCs w:val="24"/>
              </w:rPr>
              <w:t>2 в 1</w:t>
            </w:r>
            <w:r w:rsidRPr="00D86F9F">
              <w:rPr>
                <w:rFonts w:asciiTheme="minorHAnsi" w:hAnsiTheme="minorHAnsi" w:cs="Arial"/>
                <w:b/>
                <w:spacing w:val="20"/>
                <w:sz w:val="24"/>
                <w:szCs w:val="24"/>
              </w:rPr>
              <w:t xml:space="preserve"> -</w:t>
            </w:r>
            <w:r w:rsidRPr="00D86F9F">
              <w:rPr>
                <w:rFonts w:asciiTheme="minorHAnsi" w:hAnsiTheme="minorHAnsi" w:cs="Arial"/>
                <w:b/>
                <w:sz w:val="24"/>
                <w:szCs w:val="24"/>
              </w:rPr>
              <w:t xml:space="preserve"> антикоррозионная грунтовка, защитно-декоративная эмаль.</w:t>
            </w:r>
          </w:p>
        </w:tc>
      </w:tr>
    </w:tbl>
    <w:p w:rsidR="00531DE9" w:rsidRDefault="00531DE9" w:rsidP="00531DE9">
      <w:pPr>
        <w:pStyle w:val="2"/>
        <w:ind w:right="0"/>
        <w:rPr>
          <w:rFonts w:ascii="Arial" w:hAnsi="Arial" w:cs="Arial"/>
          <w:b/>
          <w:bCs/>
          <w:caps/>
          <w:sz w:val="20"/>
        </w:rPr>
      </w:pPr>
    </w:p>
    <w:tbl>
      <w:tblPr>
        <w:tblW w:w="106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62"/>
        <w:gridCol w:w="2098"/>
        <w:gridCol w:w="1036"/>
        <w:gridCol w:w="524"/>
        <w:gridCol w:w="544"/>
        <w:gridCol w:w="9"/>
        <w:gridCol w:w="1008"/>
        <w:gridCol w:w="12"/>
        <w:gridCol w:w="904"/>
        <w:gridCol w:w="78"/>
        <w:gridCol w:w="616"/>
        <w:gridCol w:w="490"/>
        <w:gridCol w:w="1121"/>
      </w:tblGrid>
      <w:tr w:rsidR="00617555" w:rsidRPr="0074209C" w:rsidTr="00E31DF4">
        <w:tc>
          <w:tcPr>
            <w:tcW w:w="2162" w:type="dxa"/>
          </w:tcPr>
          <w:p w:rsidR="00617555" w:rsidRPr="0074209C" w:rsidRDefault="00617555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ОПИСАНИЕ</w:t>
            </w:r>
          </w:p>
        </w:tc>
        <w:tc>
          <w:tcPr>
            <w:tcW w:w="8440" w:type="dxa"/>
            <w:gridSpan w:val="12"/>
          </w:tcPr>
          <w:p w:rsidR="00E81B19" w:rsidRPr="009E42B1" w:rsidRDefault="00E81B19" w:rsidP="00E81B19">
            <w:pPr>
              <w:pStyle w:val="ab"/>
              <w:jc w:val="both"/>
              <w:rPr>
                <w:rFonts w:asciiTheme="minorHAnsi" w:hAnsiTheme="minorHAnsi" w:cs="Arial"/>
                <w:sz w:val="20"/>
              </w:rPr>
            </w:pPr>
            <w:r w:rsidRPr="009E42B1">
              <w:rPr>
                <w:rFonts w:asciiTheme="minorHAnsi" w:hAnsiTheme="minorHAnsi" w:cs="Arial"/>
                <w:sz w:val="20"/>
              </w:rPr>
              <w:t>Быстросохнущая грунт-эмаль на основе модифицированного алкидного лака, антикоррозио</w:t>
            </w:r>
            <w:r w:rsidRPr="009E42B1">
              <w:rPr>
                <w:rFonts w:asciiTheme="minorHAnsi" w:hAnsiTheme="minorHAnsi" w:cs="Arial"/>
                <w:sz w:val="20"/>
              </w:rPr>
              <w:t>н</w:t>
            </w:r>
            <w:r w:rsidRPr="009E42B1">
              <w:rPr>
                <w:rFonts w:asciiTheme="minorHAnsi" w:hAnsiTheme="minorHAnsi" w:cs="Arial"/>
                <w:sz w:val="20"/>
              </w:rPr>
              <w:t>ных пигментов и наполнителей  с добавлением органических растворителей  и  функционал</w:t>
            </w:r>
            <w:r w:rsidRPr="009E42B1">
              <w:rPr>
                <w:rFonts w:asciiTheme="minorHAnsi" w:hAnsiTheme="minorHAnsi" w:cs="Arial"/>
                <w:sz w:val="20"/>
              </w:rPr>
              <w:t>ь</w:t>
            </w:r>
            <w:r w:rsidRPr="009E42B1">
              <w:rPr>
                <w:rFonts w:asciiTheme="minorHAnsi" w:hAnsiTheme="minorHAnsi" w:cs="Arial"/>
                <w:sz w:val="20"/>
              </w:rPr>
              <w:t>ных добавок.</w:t>
            </w:r>
          </w:p>
          <w:p w:rsidR="00617555" w:rsidRPr="009E42B1" w:rsidRDefault="00617555" w:rsidP="0058397D">
            <w:pPr>
              <w:pStyle w:val="a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7555" w:rsidRPr="0074209C" w:rsidTr="00E31DF4">
        <w:tc>
          <w:tcPr>
            <w:tcW w:w="2162" w:type="dxa"/>
          </w:tcPr>
          <w:p w:rsidR="00617555" w:rsidRPr="0074209C" w:rsidRDefault="00617555" w:rsidP="0058397D">
            <w:pPr>
              <w:pStyle w:val="21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caps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Cs w:val="18"/>
              </w:rPr>
              <w:t>НАЗНАЧЕНИЕ</w:t>
            </w:r>
          </w:p>
        </w:tc>
        <w:tc>
          <w:tcPr>
            <w:tcW w:w="8440" w:type="dxa"/>
            <w:gridSpan w:val="12"/>
          </w:tcPr>
          <w:p w:rsidR="00D435E0" w:rsidRPr="009E42B1" w:rsidRDefault="00CC3357" w:rsidP="00D435E0">
            <w:pPr>
              <w:pStyle w:val="a4"/>
              <w:rPr>
                <w:rFonts w:asciiTheme="minorHAnsi" w:hAnsiTheme="minorHAnsi" w:cs="Arial"/>
                <w:sz w:val="20"/>
              </w:rPr>
            </w:pPr>
            <w:r w:rsidRPr="009E42B1">
              <w:rPr>
                <w:rFonts w:asciiTheme="minorHAnsi" w:hAnsiTheme="minorHAnsi" w:cs="Arial"/>
                <w:sz w:val="20"/>
              </w:rPr>
              <w:t>- д</w:t>
            </w:r>
            <w:r w:rsidR="00D435E0" w:rsidRPr="009E42B1">
              <w:rPr>
                <w:rFonts w:asciiTheme="minorHAnsi" w:hAnsiTheme="minorHAnsi" w:cs="Arial"/>
                <w:sz w:val="20"/>
              </w:rPr>
              <w:t>ля окраски черных металлов, эксплуатируемых в атмосферных условиях и внутри помещ</w:t>
            </w:r>
            <w:r w:rsidR="00D435E0" w:rsidRPr="009E42B1">
              <w:rPr>
                <w:rFonts w:asciiTheme="minorHAnsi" w:hAnsiTheme="minorHAnsi" w:cs="Arial"/>
                <w:sz w:val="20"/>
              </w:rPr>
              <w:t>е</w:t>
            </w:r>
            <w:r w:rsidR="009E42B1" w:rsidRPr="009E42B1">
              <w:rPr>
                <w:rFonts w:asciiTheme="minorHAnsi" w:hAnsiTheme="minorHAnsi" w:cs="Arial"/>
                <w:sz w:val="20"/>
              </w:rPr>
              <w:t>ний;</w:t>
            </w:r>
          </w:p>
          <w:p w:rsidR="00CF4961" w:rsidRPr="009E42B1" w:rsidRDefault="00CC3357" w:rsidP="000433D3">
            <w:pPr>
              <w:rPr>
                <w:rFonts w:asciiTheme="minorHAnsi" w:hAnsiTheme="minorHAnsi" w:cstheme="minorHAnsi"/>
              </w:rPr>
            </w:pPr>
            <w:r w:rsidRPr="009E42B1">
              <w:rPr>
                <w:rFonts w:asciiTheme="minorHAnsi" w:hAnsiTheme="minorHAnsi" w:cstheme="minorHAnsi"/>
              </w:rPr>
              <w:t>- д</w:t>
            </w:r>
            <w:r w:rsidR="0041202F" w:rsidRPr="009E42B1">
              <w:rPr>
                <w:rFonts w:asciiTheme="minorHAnsi" w:hAnsiTheme="minorHAnsi" w:cstheme="minorHAnsi"/>
              </w:rPr>
              <w:t>опускается применение для деревянных поверхностей.</w:t>
            </w:r>
          </w:p>
          <w:p w:rsidR="0041202F" w:rsidRPr="009E42B1" w:rsidRDefault="0041202F" w:rsidP="000433D3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17555" w:rsidRPr="0074209C" w:rsidTr="00E31DF4">
        <w:tc>
          <w:tcPr>
            <w:tcW w:w="2162" w:type="dxa"/>
          </w:tcPr>
          <w:p w:rsidR="000E0DB5" w:rsidRPr="0074209C" w:rsidRDefault="00617555" w:rsidP="000E0DB5">
            <w:pPr>
              <w:pStyle w:val="21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Cs w:val="18"/>
              </w:rPr>
              <w:t xml:space="preserve">объекты </w:t>
            </w:r>
          </w:p>
          <w:p w:rsidR="00617555" w:rsidRPr="0074209C" w:rsidRDefault="00617555" w:rsidP="000E0DB5">
            <w:pPr>
              <w:pStyle w:val="21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aps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Cs w:val="18"/>
              </w:rPr>
              <w:t>применения</w:t>
            </w:r>
          </w:p>
        </w:tc>
        <w:tc>
          <w:tcPr>
            <w:tcW w:w="8440" w:type="dxa"/>
            <w:gridSpan w:val="12"/>
          </w:tcPr>
          <w:p w:rsidR="00D435E0" w:rsidRPr="009E42B1" w:rsidRDefault="00383ACF" w:rsidP="00D435E0">
            <w:pPr>
              <w:pStyle w:val="3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42B1">
              <w:rPr>
                <w:rFonts w:asciiTheme="minorHAnsi" w:hAnsiTheme="minorHAnsi" w:cs="Arial"/>
                <w:sz w:val="20"/>
              </w:rPr>
              <w:t xml:space="preserve">Металлические </w:t>
            </w:r>
            <w:r w:rsidR="00D435E0" w:rsidRPr="009E42B1">
              <w:rPr>
                <w:rFonts w:asciiTheme="minorHAnsi" w:hAnsiTheme="minorHAnsi" w:cs="Arial"/>
                <w:sz w:val="20"/>
              </w:rPr>
              <w:t>части (</w:t>
            </w:r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>рамы, амортизаторы, элементы шасси, радиаторы и другие детали</w:t>
            </w:r>
            <w:r w:rsidR="00D435E0" w:rsidRPr="009E42B1">
              <w:rPr>
                <w:rFonts w:asciiTheme="minorHAnsi" w:hAnsiTheme="minorHAnsi" w:cs="Arial"/>
                <w:sz w:val="20"/>
              </w:rPr>
              <w:t xml:space="preserve">) </w:t>
            </w:r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>транспортных средств: грузовых автомобилей, сельскохозяйственной и военной</w:t>
            </w:r>
            <w:r w:rsidR="00D435E0" w:rsidRPr="009E42B1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 xml:space="preserve">техники; </w:t>
            </w:r>
            <w:bookmarkStart w:id="0" w:name="_GoBack"/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>з</w:t>
            </w:r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>а</w:t>
            </w:r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 xml:space="preserve">порная </w:t>
            </w:r>
            <w:bookmarkEnd w:id="0"/>
            <w:r w:rsidR="00D435E0" w:rsidRPr="009E42B1">
              <w:rPr>
                <w:rFonts w:asciiTheme="minorHAnsi" w:hAnsiTheme="minorHAnsi" w:cs="Arial"/>
                <w:sz w:val="20"/>
                <w:szCs w:val="20"/>
              </w:rPr>
              <w:t xml:space="preserve">арматура для нефте- и газопроводов, наружные поверхности емкостей для хранения нефти, дизельного топлива, индустриальных масел; гаражи, кованные металлические изделия. </w:t>
            </w:r>
          </w:p>
          <w:p w:rsidR="00D435E0" w:rsidRPr="009E42B1" w:rsidRDefault="00D435E0" w:rsidP="00D435E0">
            <w:pPr>
              <w:pStyle w:val="31"/>
              <w:spacing w:after="0"/>
              <w:ind w:left="0"/>
              <w:jc w:val="both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E42B1">
              <w:rPr>
                <w:rFonts w:asciiTheme="minorHAnsi" w:hAnsiTheme="minorHAnsi" w:cs="Arial"/>
                <w:sz w:val="20"/>
                <w:szCs w:val="20"/>
              </w:rPr>
              <w:t xml:space="preserve">Изделия с повышенными требования к декоративному виду рекомендуется дополнительно покрывать финишным слоем эмали АУ «Экспресс» или алкидной «Экспресс».  </w:t>
            </w:r>
          </w:p>
          <w:p w:rsidR="00D435E0" w:rsidRPr="009E42B1" w:rsidRDefault="00D435E0" w:rsidP="00D435E0">
            <w:pPr>
              <w:pStyle w:val="a4"/>
              <w:rPr>
                <w:rFonts w:asciiTheme="minorHAnsi" w:hAnsiTheme="minorHAnsi" w:cs="Arial"/>
                <w:sz w:val="20"/>
              </w:rPr>
            </w:pPr>
            <w:r w:rsidRPr="009E42B1">
              <w:rPr>
                <w:rFonts w:asciiTheme="minorHAnsi" w:hAnsiTheme="minorHAnsi" w:cs="Arial"/>
                <w:sz w:val="20"/>
                <w:u w:val="single"/>
              </w:rPr>
              <w:t>Рекомендована 21 НИИИ МОР РФ для наружной окраски агрегатов трансмиссии и ходовой ч</w:t>
            </w:r>
            <w:r w:rsidRPr="009E42B1">
              <w:rPr>
                <w:rFonts w:asciiTheme="minorHAnsi" w:hAnsiTheme="minorHAnsi" w:cs="Arial"/>
                <w:sz w:val="20"/>
                <w:u w:val="single"/>
              </w:rPr>
              <w:t>а</w:t>
            </w:r>
            <w:r w:rsidRPr="009E42B1">
              <w:rPr>
                <w:rFonts w:asciiTheme="minorHAnsi" w:hAnsiTheme="minorHAnsi" w:cs="Arial"/>
                <w:sz w:val="20"/>
                <w:u w:val="single"/>
              </w:rPr>
              <w:t>сти военной автомобильной техники.</w:t>
            </w:r>
            <w:r w:rsidRPr="009E42B1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617555" w:rsidRPr="009E42B1" w:rsidRDefault="00617555" w:rsidP="003A7C9A">
            <w:pPr>
              <w:pStyle w:val="a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7555" w:rsidRPr="00CD69FD" w:rsidTr="00E31DF4">
        <w:tc>
          <w:tcPr>
            <w:tcW w:w="2162" w:type="dxa"/>
          </w:tcPr>
          <w:p w:rsidR="00617555" w:rsidRPr="0074209C" w:rsidRDefault="00617555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СВОЙСТВА </w:t>
            </w:r>
          </w:p>
        </w:tc>
        <w:tc>
          <w:tcPr>
            <w:tcW w:w="8440" w:type="dxa"/>
            <w:gridSpan w:val="12"/>
            <w:tcBorders>
              <w:bottom w:val="single" w:sz="4" w:space="0" w:color="auto"/>
            </w:tcBorders>
          </w:tcPr>
          <w:p w:rsidR="00541054" w:rsidRPr="009E42B1" w:rsidRDefault="00541054" w:rsidP="004500AB">
            <w:pPr>
              <w:jc w:val="both"/>
              <w:rPr>
                <w:rFonts w:asciiTheme="minorHAnsi" w:hAnsiTheme="minorHAnsi" w:cstheme="minorHAnsi"/>
              </w:rPr>
            </w:pPr>
            <w:r w:rsidRPr="009E42B1">
              <w:rPr>
                <w:rFonts w:asciiTheme="minorHAnsi" w:hAnsiTheme="minorHAnsi" w:cstheme="minorHAnsi"/>
              </w:rPr>
              <w:t xml:space="preserve">Материал отличается </w:t>
            </w:r>
            <w:r w:rsidR="00F53799" w:rsidRPr="009E42B1">
              <w:rPr>
                <w:rFonts w:asciiTheme="minorHAnsi" w:hAnsiTheme="minorHAnsi" w:cs="Arial"/>
              </w:rPr>
              <w:t>хорошими малярными свойства</w:t>
            </w:r>
            <w:r w:rsidR="009E42B1" w:rsidRPr="009E42B1">
              <w:rPr>
                <w:rFonts w:asciiTheme="minorHAnsi" w:hAnsiTheme="minorHAnsi" w:cs="Arial"/>
              </w:rPr>
              <w:t>ми</w:t>
            </w:r>
            <w:r w:rsidR="00F53799" w:rsidRPr="009E42B1">
              <w:rPr>
                <w:rFonts w:asciiTheme="minorHAnsi" w:hAnsiTheme="minorHAnsi" w:cs="Arial"/>
              </w:rPr>
              <w:t>, не требует предварительного грунт</w:t>
            </w:r>
            <w:r w:rsidR="00F53799" w:rsidRPr="009E42B1">
              <w:rPr>
                <w:rFonts w:asciiTheme="minorHAnsi" w:hAnsiTheme="minorHAnsi" w:cs="Arial"/>
              </w:rPr>
              <w:t>о</w:t>
            </w:r>
            <w:r w:rsidR="00F53799" w:rsidRPr="009E42B1">
              <w:rPr>
                <w:rFonts w:asciiTheme="minorHAnsi" w:hAnsiTheme="minorHAnsi" w:cs="Arial"/>
              </w:rPr>
              <w:t xml:space="preserve">вания. Обладает </w:t>
            </w:r>
            <w:r w:rsidRPr="009E42B1">
              <w:rPr>
                <w:rFonts w:asciiTheme="minorHAnsi" w:hAnsiTheme="minorHAnsi" w:cstheme="minorHAnsi"/>
              </w:rPr>
              <w:t xml:space="preserve">хорошей адгезией к основанию, механической прочностью, </w:t>
            </w:r>
            <w:r w:rsidRPr="009E42B1">
              <w:rPr>
                <w:rFonts w:asciiTheme="minorHAnsi" w:hAnsiTheme="minorHAnsi" w:cs="Arial"/>
              </w:rPr>
              <w:t>высокой тверд</w:t>
            </w:r>
            <w:r w:rsidRPr="009E42B1">
              <w:rPr>
                <w:rFonts w:asciiTheme="minorHAnsi" w:hAnsiTheme="minorHAnsi" w:cs="Arial"/>
              </w:rPr>
              <w:t>о</w:t>
            </w:r>
            <w:r w:rsidRPr="009E42B1">
              <w:rPr>
                <w:rFonts w:asciiTheme="minorHAnsi" w:hAnsiTheme="minorHAnsi" w:cs="Arial"/>
              </w:rPr>
              <w:t>стью и износостойкостью</w:t>
            </w:r>
            <w:r w:rsidR="000B29B8" w:rsidRPr="009E42B1">
              <w:rPr>
                <w:rFonts w:asciiTheme="minorHAnsi" w:hAnsiTheme="minorHAnsi" w:cs="Arial"/>
              </w:rPr>
              <w:t xml:space="preserve">. </w:t>
            </w:r>
            <w:r w:rsidR="000B29B8" w:rsidRPr="009E42B1">
              <w:rPr>
                <w:rFonts w:asciiTheme="minorHAnsi" w:hAnsiTheme="minorHAnsi" w:cstheme="minorHAnsi"/>
              </w:rPr>
              <w:t>П</w:t>
            </w:r>
            <w:r w:rsidRPr="009E42B1">
              <w:rPr>
                <w:rFonts w:asciiTheme="minorHAnsi" w:hAnsiTheme="minorHAnsi" w:cstheme="minorHAnsi"/>
              </w:rPr>
              <w:t>о</w:t>
            </w:r>
            <w:r w:rsidR="000B29B8" w:rsidRPr="009E42B1">
              <w:rPr>
                <w:rFonts w:asciiTheme="minorHAnsi" w:hAnsiTheme="minorHAnsi" w:cstheme="minorHAnsi"/>
              </w:rPr>
              <w:t>крытие устойчиво</w:t>
            </w:r>
            <w:r w:rsidRPr="009E42B1">
              <w:rPr>
                <w:rFonts w:asciiTheme="minorHAnsi" w:hAnsiTheme="minorHAnsi" w:cstheme="minorHAnsi"/>
              </w:rPr>
              <w:t xml:space="preserve"> к </w:t>
            </w:r>
            <w:r w:rsidR="000B29B8" w:rsidRPr="009E42B1">
              <w:rPr>
                <w:rFonts w:asciiTheme="minorHAnsi" w:hAnsiTheme="minorHAnsi" w:cstheme="minorHAnsi"/>
              </w:rPr>
              <w:t xml:space="preserve">кратковременному </w:t>
            </w:r>
            <w:r w:rsidRPr="009E42B1">
              <w:rPr>
                <w:rFonts w:asciiTheme="minorHAnsi" w:hAnsiTheme="minorHAnsi" w:cstheme="minorHAnsi"/>
              </w:rPr>
              <w:t xml:space="preserve">воздействию пресной и морской воды, </w:t>
            </w:r>
            <w:r w:rsidR="00142BB1" w:rsidRPr="009E42B1">
              <w:rPr>
                <w:rFonts w:asciiTheme="minorHAnsi" w:hAnsiTheme="minorHAnsi" w:cstheme="minorHAnsi"/>
              </w:rPr>
              <w:t xml:space="preserve">слабых кислот и </w:t>
            </w:r>
            <w:r w:rsidR="00117256" w:rsidRPr="009E42B1">
              <w:rPr>
                <w:rFonts w:asciiTheme="minorHAnsi" w:hAnsiTheme="minorHAnsi" w:cstheme="minorHAnsi"/>
              </w:rPr>
              <w:t>этилового спирта</w:t>
            </w:r>
            <w:r w:rsidR="00142BB1" w:rsidRPr="009E42B1">
              <w:rPr>
                <w:rFonts w:asciiTheme="minorHAnsi" w:hAnsiTheme="minorHAnsi" w:cstheme="minorHAnsi"/>
              </w:rPr>
              <w:t xml:space="preserve">, </w:t>
            </w:r>
            <w:r w:rsidRPr="009E42B1">
              <w:rPr>
                <w:rFonts w:asciiTheme="minorHAnsi" w:hAnsiTheme="minorHAnsi" w:cstheme="minorHAnsi"/>
              </w:rPr>
              <w:t>городской и промышленной атмосферы</w:t>
            </w:r>
            <w:r w:rsidR="003C693A" w:rsidRPr="009E42B1">
              <w:rPr>
                <w:rFonts w:asciiTheme="minorHAnsi" w:hAnsiTheme="minorHAnsi" w:cstheme="minorHAnsi"/>
              </w:rPr>
              <w:t xml:space="preserve">, а также </w:t>
            </w:r>
            <w:r w:rsidRPr="009E42B1">
              <w:rPr>
                <w:rFonts w:asciiTheme="minorHAnsi" w:hAnsiTheme="minorHAnsi" w:cstheme="minorHAnsi"/>
              </w:rPr>
              <w:t xml:space="preserve">воздействию </w:t>
            </w:r>
            <w:r w:rsidR="003C693A" w:rsidRPr="009E42B1">
              <w:rPr>
                <w:rFonts w:asciiTheme="minorHAnsi" w:hAnsiTheme="minorHAnsi" w:cstheme="minorHAnsi"/>
              </w:rPr>
              <w:t>индустриальных масел</w:t>
            </w:r>
            <w:r w:rsidR="00117256" w:rsidRPr="009E42B1">
              <w:rPr>
                <w:rFonts w:asciiTheme="minorHAnsi" w:hAnsiTheme="minorHAnsi" w:cstheme="minorHAnsi"/>
              </w:rPr>
              <w:t>, бензина, нефти и дизельного топлива</w:t>
            </w:r>
            <w:r w:rsidR="00A47882" w:rsidRPr="009E42B1">
              <w:rPr>
                <w:rFonts w:asciiTheme="minorHAnsi" w:hAnsiTheme="minorHAnsi" w:cstheme="minorHAnsi"/>
              </w:rPr>
              <w:t>.</w:t>
            </w:r>
          </w:p>
          <w:p w:rsidR="00617555" w:rsidRPr="009E42B1" w:rsidRDefault="00617555" w:rsidP="00DE6A65">
            <w:pPr>
              <w:pStyle w:val="ab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66886" w:rsidRPr="0074209C" w:rsidTr="00E31DF4">
        <w:trPr>
          <w:trHeight w:val="227"/>
        </w:trPr>
        <w:tc>
          <w:tcPr>
            <w:tcW w:w="2162" w:type="dxa"/>
            <w:tcBorders>
              <w:right w:val="single" w:sz="4" w:space="0" w:color="auto"/>
            </w:tcBorders>
          </w:tcPr>
          <w:p w:rsidR="00866886" w:rsidRPr="0074209C" w:rsidRDefault="00866886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технические </w:t>
            </w:r>
          </w:p>
          <w:p w:rsidR="00866886" w:rsidRPr="0074209C" w:rsidRDefault="00866886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характеристики</w:t>
            </w: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6886" w:rsidRPr="0074209C" w:rsidRDefault="00866886" w:rsidP="00CD69FD">
            <w:pPr>
              <w:spacing w:line="228" w:lineRule="auto"/>
              <w:rPr>
                <w:rFonts w:asciiTheme="minorHAnsi" w:hAnsiTheme="minorHAnsi" w:cstheme="minorHAnsi"/>
                <w:szCs w:val="18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 xml:space="preserve">Цвета  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86" w:rsidRPr="00866886" w:rsidRDefault="00866886" w:rsidP="002A792D">
            <w:pPr>
              <w:spacing w:line="228" w:lineRule="auto"/>
              <w:jc w:val="both"/>
              <w:rPr>
                <w:rFonts w:asciiTheme="minorHAnsi" w:hAnsiTheme="minorHAnsi" w:cs="Arial"/>
                <w:highlight w:val="yellow"/>
              </w:rPr>
            </w:pPr>
            <w:r w:rsidRPr="00866886">
              <w:rPr>
                <w:rFonts w:asciiTheme="minorHAnsi" w:hAnsiTheme="minorHAnsi" w:cs="Arial"/>
              </w:rPr>
              <w:t xml:space="preserve">По каталогу </w:t>
            </w:r>
            <w:r w:rsidRPr="00866886">
              <w:rPr>
                <w:rFonts w:asciiTheme="minorHAnsi" w:hAnsiTheme="minorHAnsi" w:cs="Arial"/>
                <w:lang w:val="en-US"/>
              </w:rPr>
              <w:t>RAL</w:t>
            </w:r>
            <w:r w:rsidRPr="00866886">
              <w:rPr>
                <w:rFonts w:asciiTheme="minorHAnsi" w:hAnsiTheme="minorHAnsi" w:cs="Arial"/>
              </w:rPr>
              <w:t xml:space="preserve"> и образцам зака</w:t>
            </w:r>
            <w:r w:rsidRPr="00866886">
              <w:rPr>
                <w:rFonts w:asciiTheme="minorHAnsi" w:hAnsiTheme="minorHAnsi" w:cs="Arial"/>
              </w:rPr>
              <w:t>з</w:t>
            </w:r>
            <w:r w:rsidRPr="00866886">
              <w:rPr>
                <w:rFonts w:asciiTheme="minorHAnsi" w:hAnsiTheme="minorHAnsi" w:cs="Arial"/>
              </w:rPr>
              <w:t>чика</w:t>
            </w:r>
          </w:p>
        </w:tc>
      </w:tr>
      <w:tr w:rsidR="000F1B63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0F1B63" w:rsidRPr="0074209C" w:rsidRDefault="000F1B63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1B63" w:rsidRPr="0074209C" w:rsidRDefault="000F1B63" w:rsidP="00557495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>Условная вязкость при (20,0</w:t>
            </w:r>
            <w:r w:rsidRPr="0074209C">
              <w:rPr>
                <w:rFonts w:asciiTheme="minorHAnsi" w:hAnsiTheme="minorHAnsi" w:cstheme="minorHAnsi"/>
                <w:szCs w:val="18"/>
              </w:rPr>
              <w:sym w:font="Symbol" w:char="F0B1"/>
            </w:r>
            <w:r w:rsidRPr="0074209C">
              <w:rPr>
                <w:rFonts w:asciiTheme="minorHAnsi" w:hAnsiTheme="minorHAnsi" w:cstheme="minorHAnsi"/>
                <w:szCs w:val="18"/>
              </w:rPr>
              <w:t>0,5)</w:t>
            </w:r>
            <w:r w:rsidRPr="0074209C">
              <w:rPr>
                <w:rFonts w:asciiTheme="minorHAnsi" w:hAnsiTheme="minorHAnsi" w:cstheme="minorHAnsi"/>
                <w:szCs w:val="18"/>
              </w:rPr>
              <w:sym w:font="Symbol" w:char="F0B0"/>
            </w:r>
            <w:r w:rsidRPr="0074209C">
              <w:rPr>
                <w:rFonts w:asciiTheme="minorHAnsi" w:hAnsiTheme="minorHAnsi" w:cstheme="minorHAnsi"/>
                <w:szCs w:val="18"/>
              </w:rPr>
              <w:t xml:space="preserve">С по вискозиметру ВЗ-246 с диаметром 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4209C">
                <w:rPr>
                  <w:rFonts w:asciiTheme="minorHAnsi" w:hAnsiTheme="minorHAnsi" w:cstheme="minorHAnsi"/>
                  <w:szCs w:val="18"/>
                </w:rPr>
                <w:t>4 мм</w:t>
              </w:r>
            </w:smartTag>
            <w:r w:rsidRPr="0074209C">
              <w:rPr>
                <w:rFonts w:asciiTheme="minorHAnsi" w:hAnsiTheme="minorHAnsi" w:cstheme="minorHAnsi"/>
                <w:szCs w:val="18"/>
              </w:rPr>
              <w:t xml:space="preserve">,  с 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63" w:rsidRPr="00FA2CDF" w:rsidRDefault="00866886" w:rsidP="00CD69F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60-90</w:t>
            </w:r>
          </w:p>
        </w:tc>
      </w:tr>
      <w:tr w:rsidR="000F1B63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0F1B63" w:rsidRPr="0074209C" w:rsidRDefault="000F1B63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1B63" w:rsidRPr="0074209C" w:rsidRDefault="00C00133" w:rsidP="000F1B63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>Плотность, г/см</w:t>
            </w:r>
            <w:r w:rsidRPr="0074209C">
              <w:rPr>
                <w:rFonts w:asciiTheme="minorHAnsi" w:hAnsiTheme="minorHAnsi" w:cstheme="minorHAnsi"/>
                <w:szCs w:val="18"/>
                <w:vertAlign w:val="superscript"/>
              </w:rPr>
              <w:t>3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63" w:rsidRPr="0074209C" w:rsidRDefault="00DE6A65" w:rsidP="00866886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1,</w:t>
            </w:r>
            <w:r w:rsidR="008C16F6">
              <w:rPr>
                <w:rFonts w:asciiTheme="minorHAnsi" w:hAnsiTheme="minorHAnsi" w:cstheme="minorHAnsi"/>
                <w:szCs w:val="18"/>
              </w:rPr>
              <w:t>12±0,08</w:t>
            </w:r>
          </w:p>
        </w:tc>
      </w:tr>
      <w:tr w:rsidR="00E1667B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E1667B" w:rsidRPr="0074209C" w:rsidRDefault="00E1667B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667B" w:rsidRPr="0074209C" w:rsidRDefault="00E1667B" w:rsidP="00E1667B">
            <w:pPr>
              <w:spacing w:line="228" w:lineRule="auto"/>
              <w:rPr>
                <w:rFonts w:asciiTheme="minorHAnsi" w:hAnsiTheme="minorHAnsi" w:cstheme="minorHAnsi"/>
                <w:szCs w:val="18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>Объемная доля нелетучих веществ смеси, %</w:t>
            </w:r>
          </w:p>
        </w:tc>
      </w:tr>
      <w:tr w:rsidR="00E1667B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E1667B" w:rsidRPr="0074209C" w:rsidRDefault="00E1667B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667B" w:rsidRPr="00A34CAA" w:rsidRDefault="00E1667B" w:rsidP="00D5587D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- </w:t>
            </w:r>
            <w:r w:rsidR="00A34CAA">
              <w:rPr>
                <w:rFonts w:asciiTheme="minorHAnsi" w:hAnsiTheme="minorHAnsi" w:cstheme="minorHAnsi"/>
                <w:szCs w:val="18"/>
              </w:rPr>
              <w:t xml:space="preserve">каталог </w:t>
            </w:r>
            <w:r w:rsidR="00A34CAA">
              <w:rPr>
                <w:rFonts w:asciiTheme="minorHAnsi" w:hAnsiTheme="minorHAnsi" w:cstheme="minorHAnsi"/>
                <w:szCs w:val="18"/>
                <w:lang w:val="en-US"/>
              </w:rPr>
              <w:t>RAL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B" w:rsidRPr="00A34CAA" w:rsidRDefault="00A34CAA" w:rsidP="00B56EB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  <w:highlight w:val="yellow"/>
                <w:lang w:val="en-US"/>
              </w:rPr>
            </w:pPr>
            <w:r w:rsidRPr="00A34CAA">
              <w:rPr>
                <w:rFonts w:asciiTheme="minorHAnsi" w:hAnsiTheme="minorHAnsi" w:cstheme="minorHAnsi"/>
                <w:szCs w:val="18"/>
                <w:lang w:val="en-US"/>
              </w:rPr>
              <w:t>42±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1</w:t>
            </w:r>
          </w:p>
        </w:tc>
      </w:tr>
      <w:tr w:rsidR="00E1667B" w:rsidRPr="0074209C" w:rsidTr="004C40A0">
        <w:tc>
          <w:tcPr>
            <w:tcW w:w="2162" w:type="dxa"/>
            <w:tcBorders>
              <w:right w:val="single" w:sz="4" w:space="0" w:color="auto"/>
            </w:tcBorders>
          </w:tcPr>
          <w:p w:rsidR="00E1667B" w:rsidRPr="0074209C" w:rsidRDefault="00E1667B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667B" w:rsidRPr="00A34CAA" w:rsidRDefault="00E1667B" w:rsidP="00A34CAA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- </w:t>
            </w:r>
            <w:r w:rsidR="00A34CAA">
              <w:rPr>
                <w:rFonts w:asciiTheme="minorHAnsi" w:hAnsiTheme="minorHAnsi" w:cstheme="minorHAnsi"/>
                <w:szCs w:val="18"/>
              </w:rPr>
              <w:t>черный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B" w:rsidRPr="00A34CAA" w:rsidRDefault="00AF4288" w:rsidP="00B56EB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38±0</w:t>
            </w:r>
            <w:r>
              <w:rPr>
                <w:rFonts w:asciiTheme="minorHAnsi" w:hAnsiTheme="minorHAnsi" w:cstheme="minorHAnsi"/>
                <w:szCs w:val="18"/>
              </w:rPr>
              <w:t>,</w:t>
            </w:r>
            <w:r w:rsidR="00A34CAA" w:rsidRPr="00A34CAA">
              <w:rPr>
                <w:rFonts w:asciiTheme="minorHAnsi" w:hAnsiTheme="minorHAnsi" w:cstheme="minorHAnsi"/>
                <w:szCs w:val="18"/>
                <w:lang w:val="en-US"/>
              </w:rPr>
              <w:t>5</w:t>
            </w:r>
          </w:p>
        </w:tc>
      </w:tr>
      <w:tr w:rsidR="00B431F3" w:rsidRPr="0074209C" w:rsidTr="004C40A0">
        <w:tc>
          <w:tcPr>
            <w:tcW w:w="2162" w:type="dxa"/>
            <w:tcBorders>
              <w:right w:val="single" w:sz="4" w:space="0" w:color="auto"/>
            </w:tcBorders>
          </w:tcPr>
          <w:p w:rsidR="00B431F3" w:rsidRPr="0074209C" w:rsidRDefault="00B431F3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31F3" w:rsidRPr="007874FA" w:rsidRDefault="00B431F3" w:rsidP="00BF5F42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Блеск покрытия по блескомеру БФ5-45/45 (ГОСТ 896), %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31F3" w:rsidRPr="00B431F3" w:rsidRDefault="00B431F3" w:rsidP="00B56EB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Default="004C40A0" w:rsidP="00BF5F42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- глянцевый, не менее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Default="004C40A0" w:rsidP="00BF5F42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50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Default="004C40A0" w:rsidP="00BF5F42">
            <w:pPr>
              <w:spacing w:line="228" w:lineRule="auto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- полуматовый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3E7C28" w:rsidRDefault="004C40A0" w:rsidP="00BF5F42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20-36</w:t>
            </w:r>
          </w:p>
        </w:tc>
      </w:tr>
      <w:tr w:rsidR="004C40A0" w:rsidRPr="0074209C" w:rsidTr="00E47771">
        <w:trPr>
          <w:trHeight w:val="230"/>
        </w:trPr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Pr="0074209C" w:rsidRDefault="004C40A0" w:rsidP="0058397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>Толщина слоя, мкм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CB1FC0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Пневматическое распыление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Безвоздушное распыление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CB1FC0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Мокрая пленка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Сухая пленка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Мокрая пленка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015F02" w:rsidRDefault="004C40A0" w:rsidP="00CB1FC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15F02">
              <w:rPr>
                <w:rFonts w:asciiTheme="minorHAnsi" w:hAnsiTheme="minorHAnsi" w:cs="Arial"/>
                <w:spacing w:val="-10"/>
              </w:rPr>
              <w:t>Сухая пленка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015F02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286813" w:rsidRDefault="004C40A0" w:rsidP="00FC629C">
            <w:pPr>
              <w:pStyle w:val="ab"/>
              <w:rPr>
                <w:rFonts w:asciiTheme="minorHAnsi" w:hAnsiTheme="minorHAnsi" w:cs="Arial"/>
                <w:spacing w:val="-10"/>
                <w:sz w:val="20"/>
                <w:highlight w:val="yellow"/>
              </w:rPr>
            </w:pPr>
            <w:r w:rsidRPr="008B2FD2">
              <w:rPr>
                <w:rFonts w:asciiTheme="minorHAnsi" w:hAnsiTheme="minorHAnsi" w:cs="Arial"/>
                <w:spacing w:val="-10"/>
                <w:sz w:val="20"/>
              </w:rPr>
              <w:t>50-</w:t>
            </w:r>
            <w:r>
              <w:rPr>
                <w:rFonts w:asciiTheme="minorHAnsi" w:hAnsiTheme="minorHAnsi" w:cs="Arial"/>
                <w:spacing w:val="-10"/>
                <w:sz w:val="20"/>
              </w:rPr>
              <w:t>60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286813" w:rsidRDefault="004C40A0" w:rsidP="00A34CAA">
            <w:pPr>
              <w:pStyle w:val="ab"/>
              <w:rPr>
                <w:rFonts w:asciiTheme="minorHAnsi" w:hAnsiTheme="minorHAnsi" w:cs="Arial"/>
                <w:spacing w:val="-10"/>
                <w:sz w:val="20"/>
                <w:highlight w:val="yellow"/>
              </w:rPr>
            </w:pPr>
            <w:r w:rsidRPr="00E47771">
              <w:rPr>
                <w:rFonts w:asciiTheme="minorHAnsi" w:hAnsiTheme="minorHAnsi" w:cs="Arial"/>
                <w:spacing w:val="-10"/>
                <w:sz w:val="20"/>
              </w:rPr>
              <w:t>20-</w:t>
            </w:r>
            <w:r>
              <w:rPr>
                <w:rFonts w:asciiTheme="minorHAnsi" w:hAnsiTheme="minorHAnsi" w:cs="Arial"/>
                <w:spacing w:val="-10"/>
                <w:sz w:val="20"/>
              </w:rPr>
              <w:t>25</w:t>
            </w:r>
            <w:r w:rsidRPr="00E47771">
              <w:rPr>
                <w:rFonts w:asciiTheme="minorHAnsi" w:hAnsiTheme="minorHAnsi" w:cs="Arial"/>
                <w:spacing w:val="-10"/>
                <w:sz w:val="20"/>
              </w:rPr>
              <w:t xml:space="preserve"> 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286813" w:rsidRDefault="004C40A0" w:rsidP="00463A3B">
            <w:pPr>
              <w:pStyle w:val="ab"/>
              <w:rPr>
                <w:rFonts w:asciiTheme="minorHAnsi" w:hAnsiTheme="minorHAnsi" w:cs="Arial"/>
                <w:spacing w:val="-10"/>
                <w:sz w:val="20"/>
                <w:highlight w:val="yellow"/>
              </w:rPr>
            </w:pPr>
            <w:r w:rsidRPr="00E47771">
              <w:rPr>
                <w:rFonts w:asciiTheme="minorHAnsi" w:hAnsiTheme="minorHAnsi" w:cs="Arial"/>
                <w:spacing w:val="-10"/>
                <w:sz w:val="20"/>
              </w:rPr>
              <w:t>1</w:t>
            </w:r>
            <w:r>
              <w:rPr>
                <w:rFonts w:asciiTheme="minorHAnsi" w:hAnsiTheme="minorHAnsi" w:cs="Arial"/>
                <w:spacing w:val="-10"/>
                <w:sz w:val="20"/>
              </w:rPr>
              <w:t>5</w:t>
            </w:r>
            <w:r w:rsidRPr="00E47771">
              <w:rPr>
                <w:rFonts w:asciiTheme="minorHAnsi" w:hAnsiTheme="minorHAnsi" w:cs="Arial"/>
                <w:spacing w:val="-10"/>
                <w:sz w:val="20"/>
              </w:rPr>
              <w:t>0-2</w:t>
            </w:r>
            <w:r>
              <w:rPr>
                <w:rFonts w:asciiTheme="minorHAnsi" w:hAnsiTheme="minorHAnsi" w:cs="Arial"/>
                <w:spacing w:val="-10"/>
                <w:sz w:val="20"/>
              </w:rPr>
              <w:t>0</w:t>
            </w:r>
            <w:r w:rsidRPr="00E47771">
              <w:rPr>
                <w:rFonts w:asciiTheme="minorHAnsi" w:hAnsiTheme="minorHAnsi" w:cs="Arial"/>
                <w:spacing w:val="-10"/>
                <w:sz w:val="20"/>
              </w:rPr>
              <w:t xml:space="preserve">0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286813" w:rsidRDefault="004C40A0" w:rsidP="00463A3B">
            <w:pPr>
              <w:pStyle w:val="ab"/>
              <w:rPr>
                <w:rFonts w:asciiTheme="minorHAnsi" w:hAnsiTheme="minorHAnsi" w:cs="Arial"/>
                <w:spacing w:val="-10"/>
                <w:sz w:val="20"/>
                <w:highlight w:val="yellow"/>
              </w:rPr>
            </w:pPr>
            <w:r>
              <w:rPr>
                <w:rFonts w:asciiTheme="minorHAnsi" w:hAnsiTheme="minorHAnsi" w:cs="Arial"/>
                <w:spacing w:val="-10"/>
                <w:sz w:val="20"/>
              </w:rPr>
              <w:t>60-8</w:t>
            </w:r>
            <w:r w:rsidRPr="00E47771">
              <w:rPr>
                <w:rFonts w:asciiTheme="minorHAnsi" w:hAnsiTheme="minorHAnsi" w:cs="Arial"/>
                <w:spacing w:val="-10"/>
                <w:sz w:val="20"/>
              </w:rPr>
              <w:t>0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Pr="0074209C" w:rsidRDefault="004C40A0" w:rsidP="008D5F17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Время высыхания</w:t>
            </w: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Pr="001372A9" w:rsidRDefault="004C40A0" w:rsidP="001372A9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372A9">
              <w:rPr>
                <w:rFonts w:asciiTheme="minorHAnsi" w:hAnsiTheme="minorHAnsi" w:cs="Arial"/>
                <w:spacing w:val="-10"/>
              </w:rPr>
              <w:t>Толщина сухого однослойного  Пк, мкм</w:t>
            </w:r>
          </w:p>
        </w:tc>
      </w:tr>
      <w:tr w:rsidR="004C40A0" w:rsidRPr="0074209C" w:rsidTr="00FC2F2B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Default="004C40A0" w:rsidP="0058397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015F02" w:rsidRDefault="004C40A0" w:rsidP="00FC2F2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20-25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015F02" w:rsidRDefault="004C40A0" w:rsidP="00FC2F2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60-80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Default="004C40A0" w:rsidP="0058397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2849DA">
              <w:rPr>
                <w:rFonts w:asciiTheme="minorHAnsi" w:hAnsiTheme="minorHAnsi" w:cs="Arial"/>
                <w:spacing w:val="-10"/>
              </w:rPr>
              <w:t>Температура сушки,</w:t>
            </w:r>
            <w:r w:rsidRPr="002849DA">
              <w:rPr>
                <w:rFonts w:asciiTheme="minorHAnsi" w:hAnsiTheme="minorHAnsi" w:cs="Arial"/>
                <w:spacing w:val="-10"/>
                <w:vertAlign w:val="superscript"/>
              </w:rPr>
              <w:t>о</w:t>
            </w:r>
            <w:r w:rsidRPr="002849DA">
              <w:rPr>
                <w:rFonts w:asciiTheme="minorHAnsi" w:hAnsiTheme="minorHAnsi" w:cs="Arial"/>
                <w:spacing w:val="-10"/>
              </w:rPr>
              <w:t xml:space="preserve"> С</w:t>
            </w:r>
          </w:p>
        </w:tc>
      </w:tr>
      <w:tr w:rsidR="004C40A0" w:rsidRPr="0074209C" w:rsidTr="001B6F7F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Default="004C40A0" w:rsidP="0058397D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2849DA">
              <w:rPr>
                <w:rFonts w:asciiTheme="minorHAnsi" w:hAnsiTheme="minorHAnsi" w:cs="Arial"/>
                <w:spacing w:val="-10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8D5F17">
              <w:rPr>
                <w:rFonts w:asciiTheme="minorHAnsi" w:hAnsiTheme="minorHAnsi" w:cs="Arial"/>
                <w:spacing w:val="-10"/>
              </w:rPr>
              <w:t>80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2849DA">
              <w:rPr>
                <w:rFonts w:asciiTheme="minorHAnsi" w:hAnsiTheme="minorHAnsi" w:cs="Arial"/>
                <w:spacing w:val="-1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2849DA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FC629C">
              <w:rPr>
                <w:rFonts w:asciiTheme="minorHAnsi" w:hAnsiTheme="minorHAnsi" w:cs="Arial"/>
                <w:spacing w:val="-10"/>
              </w:rPr>
              <w:t>80</w:t>
            </w:r>
          </w:p>
        </w:tc>
      </w:tr>
      <w:tr w:rsidR="004C40A0" w:rsidRPr="0074209C" w:rsidTr="001B6F7F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C40A0" w:rsidRPr="002849DA" w:rsidRDefault="004C40A0" w:rsidP="008D5F17">
            <w:pPr>
              <w:spacing w:line="22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2849DA">
              <w:rPr>
                <w:rFonts w:asciiTheme="minorHAnsi" w:hAnsiTheme="minorHAnsi" w:cstheme="minorHAnsi"/>
                <w:sz w:val="18"/>
                <w:szCs w:val="18"/>
              </w:rPr>
              <w:t>а отлип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по ИСО 1517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7-10 мин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20 мин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9F226B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-</w:t>
            </w:r>
          </w:p>
        </w:tc>
      </w:tr>
      <w:tr w:rsidR="004C40A0" w:rsidRPr="0074209C" w:rsidTr="001B6F7F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Pr="002849DA" w:rsidRDefault="004C40A0" w:rsidP="00702465">
            <w:pPr>
              <w:spacing w:line="22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0"/>
                <w:sz w:val="18"/>
                <w:szCs w:val="18"/>
              </w:rPr>
              <w:t>До степени</w:t>
            </w:r>
            <w:r w:rsidRPr="002849DA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3 </w:t>
            </w:r>
            <w:r w:rsidRPr="002849DA">
              <w:rPr>
                <w:rFonts w:asciiTheme="minorHAnsi" w:hAnsiTheme="minorHAnsi" w:cstheme="minorHAnsi"/>
                <w:sz w:val="18"/>
                <w:szCs w:val="18"/>
              </w:rPr>
              <w:t>по ГОСТ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702465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6,5 ч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5 ч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702465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20 мин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702465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9-14 ч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463A3B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10 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2A792D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9F226B">
              <w:rPr>
                <w:rFonts w:asciiTheme="minorHAnsi" w:hAnsiTheme="minorHAnsi" w:cs="Arial"/>
                <w:spacing w:val="-10"/>
              </w:rPr>
              <w:t>40 мин</w:t>
            </w:r>
          </w:p>
        </w:tc>
      </w:tr>
      <w:tr w:rsidR="004C40A0" w:rsidRPr="0074209C" w:rsidTr="00A854AA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C40A0" w:rsidRDefault="004C40A0" w:rsidP="008D5F17">
            <w:pPr>
              <w:pStyle w:val="ab"/>
              <w:rPr>
                <w:rFonts w:asciiTheme="minorHAnsi" w:hAnsiTheme="minorHAnsi" w:cs="Arial"/>
                <w:spacing w:val="-10"/>
                <w:sz w:val="18"/>
                <w:szCs w:val="18"/>
              </w:rPr>
            </w:pPr>
            <w:r w:rsidRPr="009F226B">
              <w:rPr>
                <w:rFonts w:asciiTheme="minorHAnsi" w:hAnsiTheme="minorHAnsi" w:cs="Arial"/>
                <w:spacing w:val="-10"/>
                <w:sz w:val="18"/>
                <w:szCs w:val="18"/>
              </w:rPr>
              <w:t>Межслойная выдержка</w:t>
            </w:r>
          </w:p>
          <w:p w:rsidR="004C40A0" w:rsidRPr="009F226B" w:rsidRDefault="004C40A0" w:rsidP="008D5F17">
            <w:pPr>
              <w:pStyle w:val="ab"/>
              <w:rPr>
                <w:rFonts w:asciiTheme="minorHAnsi" w:hAnsiTheme="minorHAnsi" w:cs="Arial"/>
                <w:spacing w:val="-1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0"/>
                <w:sz w:val="18"/>
                <w:szCs w:val="18"/>
              </w:rPr>
              <w:t>(мокрый по мокрому), мин.</w:t>
            </w: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9F226B" w:rsidRDefault="004C40A0" w:rsidP="00A854AA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5-1</w:t>
            </w:r>
            <w:r w:rsidRPr="009F226B">
              <w:rPr>
                <w:rFonts w:asciiTheme="minorHAnsi" w:hAnsiTheme="minorHAnsi" w:cs="Arial"/>
                <w:spacing w:val="-10"/>
              </w:rPr>
              <w:t>0</w:t>
            </w:r>
          </w:p>
        </w:tc>
      </w:tr>
      <w:tr w:rsidR="004C40A0" w:rsidRPr="0074209C" w:rsidTr="00E31DF4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C40A0" w:rsidRPr="002849DA" w:rsidRDefault="004C40A0" w:rsidP="008D5F17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  <w:sz w:val="18"/>
                <w:szCs w:val="18"/>
              </w:rPr>
            </w:pPr>
            <w:r w:rsidRPr="002849DA">
              <w:rPr>
                <w:rFonts w:asciiTheme="minorHAnsi" w:hAnsiTheme="minorHAnsi" w:cs="Arial"/>
                <w:spacing w:val="-10"/>
                <w:sz w:val="18"/>
                <w:szCs w:val="18"/>
              </w:rPr>
              <w:t>Время набора окончател</w:t>
            </w:r>
            <w:r w:rsidRPr="002849DA">
              <w:rPr>
                <w:rFonts w:asciiTheme="minorHAnsi" w:hAnsiTheme="minorHAnsi" w:cs="Arial"/>
                <w:spacing w:val="-10"/>
                <w:sz w:val="18"/>
                <w:szCs w:val="18"/>
              </w:rPr>
              <w:t>ь</w:t>
            </w:r>
            <w:r w:rsidRPr="002849DA">
              <w:rPr>
                <w:rFonts w:asciiTheme="minorHAnsi" w:hAnsiTheme="minorHAnsi" w:cs="Arial"/>
                <w:spacing w:val="-10"/>
                <w:sz w:val="18"/>
                <w:szCs w:val="18"/>
              </w:rPr>
              <w:t>ной твердости</w:t>
            </w:r>
            <w:r>
              <w:rPr>
                <w:rFonts w:asciiTheme="minorHAnsi" w:hAnsiTheme="minorHAnsi" w:cs="Arial"/>
                <w:spacing w:val="-10"/>
                <w:sz w:val="18"/>
                <w:szCs w:val="18"/>
              </w:rPr>
              <w:t>, суток</w:t>
            </w: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0" w:rsidRPr="00FA2CDF" w:rsidRDefault="004C40A0" w:rsidP="00944CFF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A854AA">
              <w:rPr>
                <w:rFonts w:asciiTheme="minorHAnsi" w:hAnsiTheme="minorHAnsi" w:cs="Arial"/>
                <w:spacing w:val="-10"/>
              </w:rPr>
              <w:t xml:space="preserve">10 </w:t>
            </w:r>
          </w:p>
        </w:tc>
      </w:tr>
      <w:tr w:rsidR="004C40A0" w:rsidRPr="0074209C" w:rsidTr="00E31DF4">
        <w:trPr>
          <w:trHeight w:val="225"/>
        </w:trPr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Pr="0074209C" w:rsidRDefault="004C40A0" w:rsidP="000F4FE0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4209C">
              <w:rPr>
                <w:rFonts w:asciiTheme="minorHAnsi" w:hAnsiTheme="minorHAnsi" w:cstheme="minorHAnsi"/>
                <w:szCs w:val="18"/>
              </w:rPr>
              <w:t>*Время до перекрытия следующими слоями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665947">
              <w:rPr>
                <w:rFonts w:asciiTheme="minorHAnsi" w:hAnsiTheme="minorHAnsi" w:cstheme="minorHAnsi"/>
                <w:szCs w:val="18"/>
              </w:rPr>
              <w:t>(при 20</w:t>
            </w:r>
            <w:r w:rsidRPr="00665947">
              <w:rPr>
                <w:rFonts w:asciiTheme="minorHAnsi" w:hAnsiTheme="minorHAnsi" w:cstheme="minorHAnsi"/>
                <w:szCs w:val="18"/>
                <w:vertAlign w:val="superscript"/>
              </w:rPr>
              <w:t>о</w:t>
            </w:r>
            <w:r w:rsidRPr="00665947">
              <w:rPr>
                <w:rFonts w:asciiTheme="minorHAnsi" w:hAnsiTheme="minorHAnsi" w:cstheme="minorHAnsi"/>
                <w:szCs w:val="18"/>
              </w:rPr>
              <w:t>С)</w:t>
            </w:r>
          </w:p>
        </w:tc>
      </w:tr>
      <w:tr w:rsidR="004C40A0" w:rsidRPr="0074209C" w:rsidTr="00033FED">
        <w:trPr>
          <w:trHeight w:val="163"/>
        </w:trPr>
        <w:tc>
          <w:tcPr>
            <w:tcW w:w="2162" w:type="dxa"/>
            <w:vMerge w:val="restart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Pr="009810BD" w:rsidRDefault="004C40A0" w:rsidP="000F4F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810BD">
              <w:rPr>
                <w:rFonts w:asciiTheme="minorHAnsi" w:hAnsiTheme="minorHAnsi" w:cstheme="minorHAnsi"/>
                <w:sz w:val="18"/>
                <w:szCs w:val="18"/>
              </w:rPr>
              <w:t>Максимальное время</w:t>
            </w: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8F652D" w:rsidRDefault="004C40A0" w:rsidP="000F4FE0">
            <w:pPr>
              <w:jc w:val="center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35B0F">
              <w:rPr>
                <w:rFonts w:asciiTheme="minorHAnsi" w:hAnsiTheme="minorHAnsi" w:cstheme="minorHAnsi"/>
                <w:szCs w:val="18"/>
              </w:rPr>
              <w:t>не ограничено</w:t>
            </w:r>
          </w:p>
        </w:tc>
      </w:tr>
      <w:tr w:rsidR="004C40A0" w:rsidRPr="0074209C" w:rsidTr="00033FED">
        <w:trPr>
          <w:trHeight w:val="163"/>
        </w:trPr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40A0" w:rsidRPr="009810BD" w:rsidRDefault="004C40A0" w:rsidP="000F4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810BD">
              <w:rPr>
                <w:rFonts w:asciiTheme="minorHAnsi" w:hAnsiTheme="minorHAnsi" w:cstheme="minorHAnsi"/>
                <w:sz w:val="18"/>
                <w:szCs w:val="18"/>
              </w:rPr>
              <w:t>Минимальное время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74209C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ч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74209C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ч</w:t>
            </w:r>
          </w:p>
        </w:tc>
      </w:tr>
      <w:tr w:rsidR="004C40A0" w:rsidRPr="0074209C" w:rsidTr="002B66AE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Default="004C40A0" w:rsidP="0028709A">
            <w:pPr>
              <w:jc w:val="center"/>
              <w:rPr>
                <w:rFonts w:asciiTheme="minorHAnsi" w:hAnsiTheme="minorHAnsi" w:cstheme="minorHAnsi"/>
              </w:rPr>
            </w:pPr>
            <w:r w:rsidRPr="0074209C">
              <w:rPr>
                <w:rFonts w:asciiTheme="minorHAnsi" w:hAnsiTheme="minorHAnsi" w:cstheme="minorHAnsi"/>
              </w:rPr>
              <w:t>Теоретический</w:t>
            </w:r>
          </w:p>
          <w:p w:rsidR="004C40A0" w:rsidRPr="0074209C" w:rsidRDefault="004C40A0" w:rsidP="0028709A">
            <w:pPr>
              <w:jc w:val="center"/>
              <w:rPr>
                <w:rFonts w:asciiTheme="minorHAnsi" w:hAnsiTheme="minorHAnsi" w:cstheme="minorHAnsi"/>
              </w:rPr>
            </w:pPr>
            <w:r w:rsidRPr="0074209C">
              <w:rPr>
                <w:rFonts w:asciiTheme="minorHAnsi" w:hAnsiTheme="minorHAnsi" w:cstheme="minorHAnsi"/>
              </w:rPr>
              <w:t>расход</w:t>
            </w:r>
          </w:p>
        </w:tc>
        <w:tc>
          <w:tcPr>
            <w:tcW w:w="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40A0" w:rsidRPr="001372A9" w:rsidRDefault="004C40A0" w:rsidP="0028709A">
            <w:pPr>
              <w:spacing w:line="228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372A9">
              <w:rPr>
                <w:rFonts w:asciiTheme="minorHAnsi" w:hAnsiTheme="minorHAnsi" w:cs="Arial"/>
                <w:spacing w:val="-10"/>
              </w:rPr>
              <w:t>Толщина сухого однослойного  Пк, мкм</w:t>
            </w:r>
          </w:p>
        </w:tc>
      </w:tr>
      <w:tr w:rsidR="004C40A0" w:rsidRPr="0074209C" w:rsidTr="00797675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74209C" w:rsidRDefault="004C40A0" w:rsidP="00E361E8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015F02" w:rsidRDefault="004C40A0" w:rsidP="009A6999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 w:rsidRPr="00E47771">
              <w:rPr>
                <w:rFonts w:asciiTheme="minorHAnsi" w:hAnsiTheme="minorHAnsi" w:cs="Arial"/>
                <w:spacing w:val="-10"/>
              </w:rPr>
              <w:t>20-</w:t>
            </w:r>
            <w:r>
              <w:rPr>
                <w:rFonts w:asciiTheme="minorHAnsi" w:hAnsiTheme="minorHAnsi" w:cs="Arial"/>
                <w:spacing w:val="-10"/>
              </w:rPr>
              <w:t>25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015F02" w:rsidRDefault="004C40A0" w:rsidP="009A6999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="Arial"/>
                <w:spacing w:val="-10"/>
              </w:rPr>
              <w:t>60-80</w:t>
            </w:r>
          </w:p>
        </w:tc>
      </w:tr>
      <w:tr w:rsidR="004C40A0" w:rsidRPr="0074209C" w:rsidTr="00AF4288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74209C" w:rsidRDefault="004C40A0" w:rsidP="00E361E8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E47771" w:rsidRDefault="004C40A0" w:rsidP="009A6999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каталог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RAL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E47771" w:rsidRDefault="004C40A0" w:rsidP="009A6999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theme="minorHAnsi"/>
                <w:szCs w:val="18"/>
              </w:rPr>
              <w:t>черный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E47771" w:rsidRDefault="004C40A0" w:rsidP="000F4FE0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каталог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RAL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40A0" w:rsidRPr="00E47771" w:rsidRDefault="004C40A0" w:rsidP="000F4FE0">
            <w:pPr>
              <w:spacing w:line="228" w:lineRule="auto"/>
              <w:jc w:val="center"/>
              <w:rPr>
                <w:rFonts w:asciiTheme="minorHAnsi" w:hAnsiTheme="minorHAnsi" w:cs="Arial"/>
                <w:spacing w:val="-10"/>
              </w:rPr>
            </w:pPr>
            <w:r>
              <w:rPr>
                <w:rFonts w:asciiTheme="minorHAnsi" w:hAnsiTheme="minorHAnsi" w:cstheme="minorHAnsi"/>
                <w:szCs w:val="18"/>
              </w:rPr>
              <w:t>черный</w:t>
            </w:r>
          </w:p>
        </w:tc>
      </w:tr>
      <w:tr w:rsidR="004C40A0" w:rsidRPr="0074209C" w:rsidTr="00AF4288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74209C" w:rsidRDefault="004C40A0" w:rsidP="0028709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мл</w:t>
            </w:r>
            <w:r w:rsidRPr="0074209C">
              <w:rPr>
                <w:rFonts w:asciiTheme="minorHAnsi" w:hAnsiTheme="minorHAnsi" w:cstheme="minorHAnsi"/>
              </w:rPr>
              <w:t>/м</w:t>
            </w:r>
            <w:r w:rsidRPr="0074209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DD2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45-60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DD2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55-65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140-195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155-215</w:t>
            </w:r>
          </w:p>
        </w:tc>
      </w:tr>
      <w:tr w:rsidR="004C40A0" w:rsidRPr="0074209C" w:rsidTr="00AF4288">
        <w:tc>
          <w:tcPr>
            <w:tcW w:w="2162" w:type="dxa"/>
            <w:tcBorders>
              <w:right w:val="single" w:sz="4" w:space="0" w:color="auto"/>
            </w:tcBorders>
          </w:tcPr>
          <w:p w:rsidR="004C40A0" w:rsidRPr="0074209C" w:rsidRDefault="004C40A0" w:rsidP="0058397D">
            <w:pPr>
              <w:pStyle w:val="2"/>
              <w:ind w:right="0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0A0" w:rsidRPr="0074209C" w:rsidRDefault="004C40A0" w:rsidP="0028709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г/м</w:t>
            </w:r>
            <w:r w:rsidRPr="00145957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48-70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60-70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145-225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0" w:rsidRPr="00DD29A2" w:rsidRDefault="004C40A0" w:rsidP="00566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170-230</w:t>
            </w:r>
          </w:p>
        </w:tc>
      </w:tr>
    </w:tbl>
    <w:p w:rsidR="004C40A0" w:rsidRPr="004C40A0" w:rsidRDefault="004C40A0">
      <w:pPr>
        <w:rPr>
          <w:sz w:val="16"/>
          <w:szCs w:val="16"/>
        </w:rPr>
      </w:pPr>
    </w:p>
    <w:tbl>
      <w:tblPr>
        <w:tblW w:w="106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5"/>
        <w:gridCol w:w="317"/>
        <w:gridCol w:w="8440"/>
      </w:tblGrid>
      <w:tr w:rsidR="004C40A0" w:rsidRPr="0074209C" w:rsidTr="004C40A0">
        <w:tc>
          <w:tcPr>
            <w:tcW w:w="2162" w:type="dxa"/>
            <w:gridSpan w:val="2"/>
          </w:tcPr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n-US"/>
              </w:rPr>
            </w:pPr>
          </w:p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lastRenderedPageBreak/>
              <w:t xml:space="preserve">подготовка </w:t>
            </w:r>
          </w:p>
          <w:p w:rsidR="004C40A0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поверхности</w:t>
            </w:r>
          </w:p>
          <w:p w:rsidR="004C40A0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</w:p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40" w:type="dxa"/>
            <w:shd w:val="clear" w:color="auto" w:fill="auto"/>
            <w:vAlign w:val="center"/>
          </w:tcPr>
          <w:p w:rsidR="004C40A0" w:rsidRPr="0074209C" w:rsidRDefault="004C40A0" w:rsidP="00747B33">
            <w:pPr>
              <w:pStyle w:val="a4"/>
              <w:rPr>
                <w:rFonts w:asciiTheme="minorHAnsi" w:hAnsiTheme="minorHAnsi" w:cstheme="minorHAnsi"/>
                <w:sz w:val="18"/>
                <w:szCs w:val="18"/>
              </w:rPr>
            </w:pPr>
            <w:r w:rsidRPr="00E23E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*Данный параметр может изменяться в зависимости от условий сушки, количества и толщины слоев.</w:t>
            </w:r>
          </w:p>
          <w:p w:rsidR="004C40A0" w:rsidRPr="0074209C" w:rsidRDefault="004C40A0" w:rsidP="00491B70">
            <w:pPr>
              <w:pStyle w:val="a4"/>
              <w:rPr>
                <w:rFonts w:asciiTheme="minorHAnsi" w:hAnsiTheme="minorHAnsi" w:cstheme="minorHAnsi"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С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тальную или чугунную поверхности</w:t>
            </w: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 очистить до класса чистоты Sa 2,5 согласно ISO 8501-1:2008; основание, подготовленное для окраски, должно быть сухим, без соли, жира и других загрязнений.</w:t>
            </w:r>
          </w:p>
          <w:p w:rsidR="004C40A0" w:rsidRPr="0074209C" w:rsidRDefault="004C40A0" w:rsidP="00491B70">
            <w:pPr>
              <w:pStyle w:val="a4"/>
              <w:rPr>
                <w:rFonts w:asciiTheme="minorHAnsi" w:hAnsiTheme="minorHAnsi" w:cstheme="minorHAnsi"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>Для конструкций, эксплуатируемых в промышленной атмосфере, можно применять степень подготовки стальной поверхности St 3, за исключением систем окраски для коррозионной ср</w:t>
            </w: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>е</w:t>
            </w: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>ды C5.</w:t>
            </w:r>
          </w:p>
          <w:p w:rsidR="004C40A0" w:rsidRDefault="004C40A0" w:rsidP="005261DD">
            <w:pPr>
              <w:pStyle w:val="a4"/>
              <w:rPr>
                <w:rFonts w:asciiTheme="minorHAnsi" w:hAnsiTheme="minorHAnsi" w:cs="Arial"/>
                <w:sz w:val="20"/>
              </w:rPr>
            </w:pPr>
            <w:r w:rsidRPr="002C5CBC">
              <w:rPr>
                <w:rFonts w:asciiTheme="minorHAnsi" w:hAnsiTheme="minorHAnsi" w:cs="Arial"/>
                <w:sz w:val="20"/>
              </w:rPr>
              <w:t>Поверхности дерев</w:t>
            </w:r>
            <w:r>
              <w:rPr>
                <w:rFonts w:asciiTheme="minorHAnsi" w:hAnsiTheme="minorHAnsi" w:cs="Arial"/>
                <w:sz w:val="20"/>
              </w:rPr>
              <w:t>янных деталей, подготовленные</w:t>
            </w:r>
            <w:r w:rsidRPr="002C5CBC">
              <w:rPr>
                <w:rFonts w:asciiTheme="minorHAnsi" w:hAnsiTheme="minorHAnsi" w:cs="Arial"/>
                <w:sz w:val="20"/>
              </w:rPr>
              <w:t xml:space="preserve"> к окрашиванию, должны быть очищены от наплывов клея, смолы, стружки и загрязнений,  соответствовать требованиям ГОСТ 2140 и  ГОСТ 15155. Влажность древесины не должна превышать 15%.</w:t>
            </w:r>
          </w:p>
          <w:p w:rsidR="004C40A0" w:rsidRPr="0074209C" w:rsidRDefault="004C40A0" w:rsidP="005261DD">
            <w:pPr>
              <w:pStyle w:val="a4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lastRenderedPageBreak/>
              <w:t xml:space="preserve">подготовка </w:t>
            </w:r>
          </w:p>
          <w:p w:rsidR="004C40A0" w:rsidRPr="0074209C" w:rsidRDefault="004C40A0" w:rsidP="00C9549B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грунт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-эмали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F12A40" w:rsidRDefault="004C40A0" w:rsidP="00C9549B">
            <w:pPr>
              <w:pStyle w:val="a4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Перед применением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необходимо </w:t>
            </w:r>
            <w:r>
              <w:rPr>
                <w:rFonts w:asciiTheme="minorHAnsi" w:hAnsiTheme="minorHAnsi" w:cs="Arial"/>
                <w:sz w:val="20"/>
                <w:szCs w:val="18"/>
              </w:rPr>
              <w:t>обеспечить</w:t>
            </w:r>
            <w:r w:rsidRPr="000B03E3">
              <w:rPr>
                <w:rFonts w:asciiTheme="minorHAnsi" w:hAnsiTheme="minorHAnsi" w:cs="Arial"/>
                <w:sz w:val="20"/>
                <w:szCs w:val="18"/>
              </w:rPr>
              <w:t xml:space="preserve"> температуру 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грунт-эмали </w:t>
            </w:r>
            <w:r w:rsidRPr="000B03E3">
              <w:rPr>
                <w:rFonts w:asciiTheme="minorHAnsi" w:hAnsiTheme="minorHAnsi" w:cs="Arial"/>
                <w:sz w:val="20"/>
                <w:szCs w:val="18"/>
              </w:rPr>
              <w:t>15-25˚С, тщательно перемеш</w:t>
            </w:r>
            <w:r>
              <w:rPr>
                <w:rFonts w:asciiTheme="minorHAnsi" w:hAnsiTheme="minorHAnsi" w:cs="Arial"/>
                <w:sz w:val="20"/>
                <w:szCs w:val="18"/>
              </w:rPr>
              <w:t>а</w:t>
            </w:r>
            <w:r w:rsidRPr="000B03E3">
              <w:rPr>
                <w:rFonts w:asciiTheme="minorHAnsi" w:hAnsiTheme="minorHAnsi" w:cs="Arial"/>
                <w:sz w:val="20"/>
                <w:szCs w:val="18"/>
              </w:rPr>
              <w:t>т</w:t>
            </w:r>
            <w:r>
              <w:rPr>
                <w:rFonts w:asciiTheme="minorHAnsi" w:hAnsiTheme="minorHAnsi" w:cs="Arial"/>
                <w:sz w:val="20"/>
                <w:szCs w:val="18"/>
              </w:rPr>
              <w:t>ь</w:t>
            </w:r>
            <w:r w:rsidRPr="000B03E3">
              <w:rPr>
                <w:rFonts w:asciiTheme="minorHAnsi" w:hAnsiTheme="minorHAnsi" w:cs="Arial"/>
                <w:sz w:val="20"/>
                <w:szCs w:val="18"/>
              </w:rPr>
              <w:t>.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При необходимости разбавить до рабочей вязкости </w:t>
            </w:r>
            <w:r w:rsidRPr="00F12A40">
              <w:rPr>
                <w:rFonts w:asciiTheme="minorHAnsi" w:hAnsiTheme="minorHAnsi" w:cs="Arial"/>
                <w:bCs/>
                <w:sz w:val="20"/>
              </w:rPr>
              <w:t>ксилолом, сольвентом или их смесью 1:1.</w:t>
            </w:r>
          </w:p>
          <w:p w:rsidR="004C40A0" w:rsidRPr="0074209C" w:rsidRDefault="004C40A0" w:rsidP="0058397D">
            <w:pPr>
              <w:spacing w:line="228" w:lineRule="auto"/>
              <w:jc w:val="both"/>
              <w:rPr>
                <w:rFonts w:asciiTheme="minorHAnsi" w:hAnsiTheme="minorHAnsi" w:cstheme="minorHAnsi"/>
                <w:spacing w:val="-10"/>
                <w:szCs w:val="18"/>
              </w:rPr>
            </w:pP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условия </w:t>
            </w:r>
          </w:p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нанесения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8664CF">
            <w:pPr>
              <w:pStyle w:val="ab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Рекомендуемая температура воздуха не ниже +15</w:t>
            </w:r>
            <w:r w:rsidRPr="0090454B">
              <w:rPr>
                <w:rFonts w:asciiTheme="minorHAnsi" w:hAnsiTheme="minorHAnsi" w:cstheme="minorHAnsi"/>
                <w:bCs/>
                <w:sz w:val="20"/>
                <w:szCs w:val="18"/>
              </w:rPr>
              <w:t>°С.</w:t>
            </w:r>
            <w:r w:rsidRPr="0074209C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Относительная влажность воздуха не б</w:t>
            </w:r>
            <w:r w:rsidRPr="0074209C">
              <w:rPr>
                <w:rFonts w:asciiTheme="minorHAnsi" w:hAnsiTheme="minorHAnsi" w:cstheme="minorHAnsi"/>
                <w:bCs/>
                <w:sz w:val="20"/>
                <w:szCs w:val="18"/>
              </w:rPr>
              <w:t>о</w:t>
            </w:r>
            <w:r w:rsidRPr="0074209C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лее 80%. Для исключения конденсации влаги температура поверхности должна быть выше точки росы не менее, чем на 3°С. Нельзя наносить покрытие при неблагоприятных погодных условиях. </w:t>
            </w:r>
            <w:r w:rsidRPr="005E1DE0">
              <w:rPr>
                <w:rFonts w:asciiTheme="minorHAnsi" w:hAnsiTheme="minorHAnsi"/>
                <w:sz w:val="20"/>
              </w:rPr>
              <w:t xml:space="preserve">В технически обоснованных случаях допускается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нанесение при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+5</w:t>
            </w:r>
            <w:r w:rsidRPr="0090454B">
              <w:rPr>
                <w:rFonts w:asciiTheme="minorHAnsi" w:hAnsiTheme="minorHAnsi" w:cstheme="minorHAnsi"/>
                <w:bCs/>
                <w:sz w:val="20"/>
                <w:szCs w:val="18"/>
              </w:rPr>
              <w:t>°С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Pr="005E1DE0">
              <w:rPr>
                <w:rFonts w:asciiTheme="minorHAnsi" w:hAnsiTheme="minorHAnsi"/>
                <w:sz w:val="20"/>
              </w:rPr>
              <w:t>при условии обеспечения требуемого качества покрытия.</w:t>
            </w:r>
            <w:r w:rsidRPr="005E1DE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4C40A0" w:rsidRPr="0074209C" w:rsidRDefault="004C40A0" w:rsidP="008664CF">
            <w:pPr>
              <w:pStyle w:val="ab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Cs/>
                <w:sz w:val="20"/>
                <w:szCs w:val="18"/>
              </w:rPr>
              <w:t>При нанесении в закрытых помещениях для улучшения испарения и удаления растворителей необходимо обеспечить эффективную приточно-вытяжную вентиляцию.</w:t>
            </w:r>
          </w:p>
          <w:p w:rsidR="004C40A0" w:rsidRPr="0074209C" w:rsidRDefault="004C40A0" w:rsidP="008664CF">
            <w:pPr>
              <w:pStyle w:val="2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способ нанесения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445B18">
            <w:pPr>
              <w:pStyle w:val="2"/>
              <w:rPr>
                <w:rFonts w:asciiTheme="minorHAnsi" w:hAnsiTheme="minorHAnsi" w:cstheme="minorHAnsi"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Пневматическое и безвоздушное распыление, кисть. </w:t>
            </w:r>
          </w:p>
          <w:p w:rsidR="004C40A0" w:rsidRPr="0074209C" w:rsidRDefault="004C40A0" w:rsidP="00445B18">
            <w:pPr>
              <w:pStyle w:val="2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74209C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ПАРАМЕТРЫ </w:t>
            </w:r>
          </w:p>
          <w:p w:rsidR="004C40A0" w:rsidRDefault="004C40A0" w:rsidP="0074209C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НАСТРОЙКИ </w:t>
            </w:r>
          </w:p>
          <w:p w:rsidR="004C40A0" w:rsidRDefault="004C40A0" w:rsidP="0074209C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ОКРАСОЧНОГО </w:t>
            </w:r>
          </w:p>
          <w:p w:rsidR="004C40A0" w:rsidRDefault="004C40A0" w:rsidP="0074209C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ОБОРУДОВАНИЯ</w:t>
            </w:r>
          </w:p>
          <w:p w:rsidR="004C40A0" w:rsidRPr="0074209C" w:rsidRDefault="004C40A0" w:rsidP="0074209C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8161" w:type="dxa"/>
              <w:tblInd w:w="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3"/>
              <w:gridCol w:w="4268"/>
            </w:tblGrid>
            <w:tr w:rsidR="004C40A0" w:rsidRPr="00183921" w:rsidTr="00E31DF4">
              <w:tc>
                <w:tcPr>
                  <w:tcW w:w="3893" w:type="dxa"/>
                  <w:vAlign w:val="center"/>
                </w:tcPr>
                <w:p w:rsidR="004C40A0" w:rsidRPr="0074209C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>Пневматическ</w:t>
                  </w:r>
                  <w:r w:rsidRPr="0074209C">
                    <w:rPr>
                      <w:rFonts w:asciiTheme="minorHAnsi" w:hAnsiTheme="minorHAnsi" w:cstheme="minorHAnsi"/>
                      <w:sz w:val="20"/>
                      <w:szCs w:val="18"/>
                    </w:rPr>
                    <w:t>ое распыление:</w:t>
                  </w:r>
                </w:p>
                <w:p w:rsidR="004C40A0" w:rsidRPr="0074209C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183921">
                    <w:rPr>
                      <w:rFonts w:asciiTheme="minorHAnsi" w:hAnsiTheme="minorHAnsi" w:cstheme="minorHAnsi"/>
                      <w:sz w:val="20"/>
                      <w:szCs w:val="18"/>
                    </w:rPr>
                    <w:t>Давление:  0,3-0,4 МПа;</w:t>
                  </w:r>
                </w:p>
                <w:p w:rsidR="004C40A0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>диаметр сопла – 1,6-1,8</w:t>
                  </w:r>
                  <w:r w:rsidRPr="0074209C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мм</w:t>
                  </w: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>.</w:t>
                  </w:r>
                </w:p>
                <w:p w:rsidR="004C40A0" w:rsidRPr="009F226B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9F226B">
                    <w:rPr>
                      <w:rFonts w:asciiTheme="minorHAnsi" w:hAnsiTheme="minorHAnsi" w:cstheme="minorHAnsi"/>
                      <w:sz w:val="20"/>
                      <w:szCs w:val="18"/>
                    </w:rPr>
                    <w:t>Рабочая вязкость</w:t>
                  </w: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– 20-30 с</w:t>
                  </w:r>
                </w:p>
              </w:tc>
              <w:tc>
                <w:tcPr>
                  <w:tcW w:w="4268" w:type="dxa"/>
                  <w:vAlign w:val="center"/>
                </w:tcPr>
                <w:p w:rsidR="004C40A0" w:rsidRPr="0074209C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033FED">
                    <w:rPr>
                      <w:rFonts w:asciiTheme="minorHAnsi" w:hAnsiTheme="minorHAnsi" w:cstheme="minorHAnsi"/>
                      <w:sz w:val="20"/>
                      <w:szCs w:val="18"/>
                    </w:rPr>
                    <w:t>*</w:t>
                  </w: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>*</w:t>
                  </w:r>
                  <w:r w:rsidRPr="0074209C">
                    <w:rPr>
                      <w:rFonts w:asciiTheme="minorHAnsi" w:hAnsiTheme="minorHAnsi" w:cstheme="minorHAnsi"/>
                      <w:sz w:val="20"/>
                      <w:szCs w:val="18"/>
                    </w:rPr>
                    <w:t>Безвоздушное распыление:</w:t>
                  </w:r>
                </w:p>
                <w:p w:rsidR="004C40A0" w:rsidRPr="0074209C" w:rsidRDefault="004C40A0" w:rsidP="002A792D">
                  <w:pPr>
                    <w:pStyle w:val="2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183921">
                    <w:rPr>
                      <w:rFonts w:asciiTheme="minorHAnsi" w:hAnsiTheme="minorHAnsi" w:cstheme="minorHAnsi"/>
                      <w:sz w:val="20"/>
                      <w:szCs w:val="18"/>
                    </w:rPr>
                    <w:t>Давление:  не менее 12 МПа;</w:t>
                  </w:r>
                </w:p>
                <w:p w:rsidR="004C40A0" w:rsidRDefault="004C40A0" w:rsidP="00A71421">
                  <w:pPr>
                    <w:pStyle w:val="a4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диаметр сопла – </w:t>
                  </w:r>
                  <w:r w:rsidR="006334C2" w:rsidRPr="000D5012">
                    <w:rPr>
                      <w:rFonts w:asciiTheme="minorHAnsi" w:hAnsiTheme="minorHAnsi" w:cstheme="minorHAnsi"/>
                      <w:sz w:val="20"/>
                      <w:szCs w:val="18"/>
                    </w:rPr>
                    <w:t>0,013-0,015</w:t>
                  </w:r>
                  <w:r w:rsidR="006334C2">
                    <w:rPr>
                      <w:rFonts w:asciiTheme="minorHAnsi" w:hAnsiTheme="minorHAnsi" w:cstheme="minorHAnsi"/>
                      <w:sz w:val="20"/>
                      <w:szCs w:val="18"/>
                    </w:rPr>
                    <w:t>´´</w:t>
                  </w:r>
                  <w:r w:rsidR="006334C2" w:rsidRPr="000D5012">
                    <w:rPr>
                      <w:rFonts w:asciiTheme="minorHAnsi" w:hAnsiTheme="minorHAnsi" w:cstheme="minorHAnsi"/>
                      <w:sz w:val="20"/>
                      <w:szCs w:val="18"/>
                    </w:rPr>
                    <w:t>.</w:t>
                  </w:r>
                </w:p>
                <w:p w:rsidR="004C40A0" w:rsidRPr="00183921" w:rsidRDefault="004C40A0" w:rsidP="002A792D">
                  <w:pPr>
                    <w:pStyle w:val="a4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9F226B">
                    <w:rPr>
                      <w:rFonts w:asciiTheme="minorHAnsi" w:hAnsiTheme="minorHAnsi" w:cstheme="minorHAnsi"/>
                      <w:sz w:val="20"/>
                      <w:szCs w:val="18"/>
                    </w:rPr>
                    <w:t>Рабочая вязкость</w:t>
                  </w:r>
                  <w:r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– 50-80 с</w:t>
                  </w:r>
                </w:p>
              </w:tc>
            </w:tr>
          </w:tbl>
          <w:p w:rsidR="004C40A0" w:rsidRDefault="004C40A0" w:rsidP="00277A6F">
            <w:pPr>
              <w:pStyle w:val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033FED">
              <w:rPr>
                <w:rFonts w:asciiTheme="minorHAnsi" w:hAnsiTheme="minorHAnsi" w:cstheme="minorHAnsi"/>
                <w:sz w:val="18"/>
                <w:szCs w:val="18"/>
              </w:rPr>
              <w:t>** Данные для безвоздушного распыления рекомендованные и могут изменяться.</w:t>
            </w:r>
          </w:p>
          <w:p w:rsidR="004C40A0" w:rsidRPr="0074209C" w:rsidRDefault="004C40A0" w:rsidP="0074209C">
            <w:pPr>
              <w:pStyle w:val="2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Pr="00033FED" w:rsidRDefault="004C40A0" w:rsidP="00445B18">
            <w:pPr>
              <w:pStyle w:val="2"/>
              <w:ind w:right="0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033FED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покрывные эмали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9E42B1" w:rsidRDefault="004C40A0" w:rsidP="002A792D">
            <w:pPr>
              <w:pStyle w:val="a4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 xml:space="preserve">Алкидные, алкидно-уретановые «Экспресс». </w:t>
            </w:r>
            <w:r w:rsidRPr="009E42B1">
              <w:rPr>
                <w:rFonts w:asciiTheme="minorHAnsi" w:hAnsiTheme="minorHAnsi" w:cs="Arial"/>
                <w:sz w:val="20"/>
              </w:rPr>
              <w:t>При использовании эмалей на другой пленкоо</w:t>
            </w:r>
            <w:r w:rsidRPr="009E42B1">
              <w:rPr>
                <w:rFonts w:asciiTheme="minorHAnsi" w:hAnsiTheme="minorHAnsi" w:cs="Arial"/>
                <w:sz w:val="20"/>
              </w:rPr>
              <w:t>б</w:t>
            </w:r>
            <w:r w:rsidRPr="009E42B1">
              <w:rPr>
                <w:rFonts w:asciiTheme="minorHAnsi" w:hAnsiTheme="minorHAnsi" w:cs="Arial"/>
                <w:sz w:val="20"/>
              </w:rPr>
              <w:t>разующей основе р</w:t>
            </w:r>
            <w:r w:rsidRPr="009E42B1">
              <w:rPr>
                <w:rFonts w:asciiTheme="minorHAnsi" w:hAnsiTheme="minorHAnsi"/>
                <w:sz w:val="20"/>
              </w:rPr>
              <w:t>екомендуется провести тестовое нанесение грунтовки для  контроля совм</w:t>
            </w:r>
            <w:r w:rsidRPr="009E42B1">
              <w:rPr>
                <w:rFonts w:asciiTheme="minorHAnsi" w:hAnsiTheme="minorHAnsi"/>
                <w:sz w:val="20"/>
              </w:rPr>
              <w:t>е</w:t>
            </w:r>
            <w:r w:rsidRPr="009E42B1">
              <w:rPr>
                <w:rFonts w:asciiTheme="minorHAnsi" w:hAnsiTheme="minorHAnsi"/>
                <w:sz w:val="20"/>
              </w:rPr>
              <w:t>стимости с покрывными  материалами.</w:t>
            </w: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3735C6">
            <w:pPr>
              <w:pStyle w:val="a9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</w:p>
          <w:p w:rsidR="004C40A0" w:rsidRPr="0074209C" w:rsidRDefault="004C40A0" w:rsidP="003735C6">
            <w:pPr>
              <w:pStyle w:val="a9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 xml:space="preserve">очистка </w:t>
            </w:r>
          </w:p>
          <w:p w:rsidR="004C40A0" w:rsidRPr="0074209C" w:rsidRDefault="004C40A0" w:rsidP="003735C6">
            <w:pPr>
              <w:pStyle w:val="a9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инструмента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9E42B1" w:rsidRDefault="004C40A0" w:rsidP="002A792D">
            <w:pPr>
              <w:pStyle w:val="a4"/>
              <w:rPr>
                <w:rFonts w:asciiTheme="minorHAnsi" w:hAnsiTheme="minorHAnsi" w:cstheme="minorHAnsi"/>
                <w:sz w:val="20"/>
                <w:szCs w:val="18"/>
              </w:rPr>
            </w:pP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>´</w:t>
            </w:r>
          </w:p>
          <w:p w:rsidR="004C40A0" w:rsidRPr="009E42B1" w:rsidRDefault="004C40A0" w:rsidP="00A71421">
            <w:pPr>
              <w:pStyle w:val="a4"/>
              <w:rPr>
                <w:rFonts w:asciiTheme="minorHAnsi" w:hAnsiTheme="minorHAnsi" w:cstheme="minorHAnsi"/>
                <w:sz w:val="20"/>
                <w:szCs w:val="18"/>
              </w:rPr>
            </w:pP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 xml:space="preserve">Ксилол, сольвент.  </w:t>
            </w:r>
          </w:p>
        </w:tc>
      </w:tr>
      <w:tr w:rsidR="004C40A0" w:rsidRPr="0074209C" w:rsidTr="00E3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9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</w:p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МЕРЫ </w:t>
            </w:r>
          </w:p>
          <w:p w:rsidR="004C40A0" w:rsidRPr="0074209C" w:rsidRDefault="004C40A0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ПРЕДОСТОРОЖНОСТИ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9E42B1" w:rsidRDefault="004C40A0" w:rsidP="0058397D">
            <w:pPr>
              <w:pStyle w:val="a9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4C40A0" w:rsidRPr="009E42B1" w:rsidRDefault="004C40A0" w:rsidP="0058397D">
            <w:pPr>
              <w:pStyle w:val="a9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>Грунт-эмаль является пожароопасной! Не работать вблизи открытых источников огня. Работы производить при хорошей вентиляции, в резиновых перчатках, с использованием индивид</w:t>
            </w: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>у</w:t>
            </w: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>альных средств защиты. Не допускать попадания в органы дыхания и пищеварения. При поп</w:t>
            </w: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>а</w:t>
            </w:r>
            <w:r w:rsidRPr="009E42B1">
              <w:rPr>
                <w:rFonts w:asciiTheme="minorHAnsi" w:hAnsiTheme="minorHAnsi" w:cstheme="minorHAnsi"/>
                <w:sz w:val="20"/>
                <w:szCs w:val="18"/>
              </w:rPr>
              <w:t xml:space="preserve">дании материала на кожу промыть ее теплой водой с мылом. </w:t>
            </w:r>
          </w:p>
          <w:p w:rsidR="004C40A0" w:rsidRPr="009E42B1" w:rsidRDefault="004C40A0" w:rsidP="00F0205C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9E42B1">
              <w:rPr>
                <w:rFonts w:asciiTheme="minorHAnsi" w:hAnsiTheme="minorHAnsi" w:cstheme="minorHAnsi"/>
                <w:bCs/>
                <w:szCs w:val="18"/>
              </w:rPr>
              <w:t>Не допускать попадания лакокрасочной продукции в канализацию, водоем, почву. Более по</w:t>
            </w:r>
            <w:r w:rsidRPr="009E42B1">
              <w:rPr>
                <w:rFonts w:asciiTheme="minorHAnsi" w:hAnsiTheme="minorHAnsi" w:cstheme="minorHAnsi"/>
                <w:bCs/>
                <w:szCs w:val="18"/>
              </w:rPr>
              <w:t>л</w:t>
            </w:r>
            <w:r w:rsidRPr="009E42B1">
              <w:rPr>
                <w:rFonts w:asciiTheme="minorHAnsi" w:hAnsiTheme="minorHAnsi" w:cstheme="minorHAnsi"/>
                <w:bCs/>
                <w:szCs w:val="18"/>
              </w:rPr>
              <w:t>ная информация по безопасному обращению с материалом приведена в Паспорте безопасн</w:t>
            </w:r>
            <w:r w:rsidRPr="009E42B1">
              <w:rPr>
                <w:rFonts w:asciiTheme="minorHAnsi" w:hAnsiTheme="minorHAnsi" w:cstheme="minorHAnsi"/>
                <w:bCs/>
                <w:szCs w:val="18"/>
              </w:rPr>
              <w:t>о</w:t>
            </w:r>
            <w:r w:rsidRPr="009E42B1">
              <w:rPr>
                <w:rFonts w:asciiTheme="minorHAnsi" w:hAnsiTheme="minorHAnsi" w:cstheme="minorHAnsi"/>
                <w:bCs/>
                <w:szCs w:val="18"/>
              </w:rPr>
              <w:t>сти вещества.</w:t>
            </w:r>
          </w:p>
        </w:tc>
      </w:tr>
    </w:tbl>
    <w:p w:rsidR="005C20A9" w:rsidRPr="0074209C" w:rsidRDefault="005C20A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37"/>
      </w:tblGrid>
      <w:tr w:rsidR="00493566" w:rsidRPr="0074209C" w:rsidTr="00445B18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40A0" w:rsidRDefault="00493566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>Транспортировка</w:t>
            </w:r>
          </w:p>
          <w:p w:rsidR="00493566" w:rsidRPr="0074209C" w:rsidRDefault="00493566" w:rsidP="0058397D">
            <w:pPr>
              <w:pStyle w:val="2"/>
              <w:ind w:right="0"/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 w:val="20"/>
                <w:szCs w:val="18"/>
              </w:rPr>
              <w:t xml:space="preserve"> и хранение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4C40A0" w:rsidRDefault="004C40A0" w:rsidP="0074209C">
            <w:pPr>
              <w:pStyle w:val="a9"/>
              <w:ind w:left="-108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493566" w:rsidRPr="0074209C">
              <w:rPr>
                <w:rFonts w:asciiTheme="minorHAnsi" w:hAnsiTheme="minorHAnsi" w:cstheme="minorHAnsi"/>
                <w:sz w:val="20"/>
                <w:szCs w:val="18"/>
              </w:rPr>
              <w:t>Тран</w:t>
            </w:r>
            <w:r w:rsidR="00445B18">
              <w:rPr>
                <w:rFonts w:asciiTheme="minorHAnsi" w:hAnsiTheme="minorHAnsi" w:cstheme="minorHAnsi"/>
                <w:sz w:val="20"/>
                <w:szCs w:val="18"/>
              </w:rPr>
              <w:t>спортировать и хранить грунт-эмаль</w:t>
            </w:r>
            <w:r w:rsidR="00493566"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 следует в плотно закрытой таре, исключив попадание</w:t>
            </w:r>
          </w:p>
          <w:p w:rsidR="00493566" w:rsidRPr="0074209C" w:rsidRDefault="004C40A0" w:rsidP="0074209C">
            <w:pPr>
              <w:pStyle w:val="a9"/>
              <w:ind w:left="-108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493566"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 прямых солнечных лучей и влаги при температуре</w:t>
            </w:r>
            <w:r w:rsidR="005C20A9"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45B18">
              <w:rPr>
                <w:rFonts w:asciiTheme="minorHAnsi" w:hAnsiTheme="minorHAnsi" w:cstheme="minorHAnsi"/>
                <w:sz w:val="20"/>
                <w:szCs w:val="18"/>
              </w:rPr>
              <w:t>от</w:t>
            </w:r>
            <w:r w:rsidR="00445B18" w:rsidRPr="0074209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45B18">
              <w:rPr>
                <w:rFonts w:asciiTheme="minorHAnsi" w:hAnsiTheme="minorHAnsi" w:cstheme="minorHAnsi"/>
                <w:sz w:val="20"/>
                <w:szCs w:val="18"/>
              </w:rPr>
              <w:t>-4</w:t>
            </w:r>
            <w:r w:rsidR="00445B18" w:rsidRPr="0074209C">
              <w:rPr>
                <w:rFonts w:asciiTheme="minorHAnsi" w:hAnsiTheme="minorHAnsi" w:cstheme="minorHAnsi"/>
                <w:sz w:val="20"/>
                <w:szCs w:val="18"/>
              </w:rPr>
              <w:t>0 до +</w:t>
            </w:r>
            <w:r w:rsidR="00445B18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445B18" w:rsidRPr="0074209C">
              <w:rPr>
                <w:rFonts w:asciiTheme="minorHAnsi" w:hAnsiTheme="minorHAnsi" w:cstheme="minorHAnsi"/>
                <w:sz w:val="20"/>
                <w:szCs w:val="18"/>
              </w:rPr>
              <w:t>0ºС</w:t>
            </w:r>
            <w:r w:rsidR="00493566" w:rsidRPr="0074209C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:rsidR="00493566" w:rsidRPr="0074209C" w:rsidRDefault="00493566" w:rsidP="0074209C">
            <w:pPr>
              <w:pStyle w:val="a9"/>
              <w:ind w:left="-108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45B18" w:rsidRPr="0074209C" w:rsidTr="00445B18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B18" w:rsidRPr="0074209C" w:rsidRDefault="00445B18" w:rsidP="006C6D44">
            <w:pPr>
              <w:pStyle w:val="21"/>
              <w:spacing w:after="0"/>
              <w:ind w:left="0"/>
              <w:rPr>
                <w:rFonts w:asciiTheme="minorHAnsi" w:hAnsiTheme="minorHAnsi" w:cstheme="minorHAnsi"/>
                <w:b/>
                <w:bCs/>
                <w:caps/>
                <w:szCs w:val="18"/>
              </w:rPr>
            </w:pPr>
            <w:r w:rsidRPr="0074209C">
              <w:rPr>
                <w:rFonts w:asciiTheme="minorHAnsi" w:hAnsiTheme="minorHAnsi" w:cstheme="minorHAnsi"/>
                <w:b/>
                <w:bCs/>
                <w:caps/>
                <w:szCs w:val="18"/>
              </w:rPr>
              <w:t xml:space="preserve">Срок </w:t>
            </w:r>
            <w:r w:rsidR="00AF28DF">
              <w:rPr>
                <w:rFonts w:asciiTheme="minorHAnsi" w:hAnsiTheme="minorHAnsi" w:cstheme="minorHAnsi"/>
                <w:b/>
                <w:bCs/>
                <w:caps/>
                <w:szCs w:val="18"/>
              </w:rPr>
              <w:t xml:space="preserve"> годности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B18" w:rsidRPr="004C40A0" w:rsidRDefault="00312768" w:rsidP="006C6D44">
            <w:pPr>
              <w:pStyle w:val="a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12 месяцев </w:t>
            </w:r>
            <w:r w:rsidR="00445B18" w:rsidRPr="004C40A0">
              <w:rPr>
                <w:rFonts w:asciiTheme="minorHAnsi" w:hAnsiTheme="minorHAnsi" w:cs="Arial"/>
                <w:sz w:val="20"/>
                <w:szCs w:val="20"/>
              </w:rPr>
              <w:t>с даты изготовления.</w:t>
            </w:r>
          </w:p>
          <w:p w:rsidR="00445B18" w:rsidRPr="004C40A0" w:rsidRDefault="00445B18" w:rsidP="006C6D44">
            <w:pPr>
              <w:pStyle w:val="a9"/>
              <w:ind w:left="-108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40A0" w:rsidRPr="0074209C" w:rsidTr="004C40A0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AE403E" w:rsidRDefault="004C40A0" w:rsidP="00BF5F42">
            <w:pPr>
              <w:pStyle w:val="2"/>
              <w:rPr>
                <w:rFonts w:asciiTheme="minorHAnsi" w:hAnsiTheme="minorHAnsi" w:cs="Arial"/>
                <w:b/>
                <w:bCs/>
                <w:caps/>
                <w:sz w:val="20"/>
              </w:rPr>
            </w:pPr>
            <w:r w:rsidRPr="00AE403E">
              <w:rPr>
                <w:rFonts w:asciiTheme="minorHAnsi" w:hAnsiTheme="minorHAnsi" w:cs="Arial"/>
                <w:b/>
                <w:bCs/>
                <w:caps/>
                <w:sz w:val="20"/>
              </w:rPr>
              <w:t>нормативныЙ документ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4C40A0" w:rsidRPr="004C40A0" w:rsidRDefault="004C40A0" w:rsidP="00E20BDC">
            <w:pPr>
              <w:pStyle w:val="a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ТУ 2312-027-</w:t>
            </w:r>
            <w:r w:rsidR="00E20BDC">
              <w:rPr>
                <w:rFonts w:asciiTheme="minorHAnsi" w:hAnsiTheme="minorHAnsi" w:cs="Arial"/>
                <w:sz w:val="20"/>
                <w:szCs w:val="20"/>
              </w:rPr>
              <w:t>45822449</w:t>
            </w:r>
            <w:r>
              <w:rPr>
                <w:rFonts w:asciiTheme="minorHAnsi" w:hAnsiTheme="minorHAnsi" w:cs="Arial"/>
                <w:sz w:val="20"/>
                <w:szCs w:val="20"/>
              </w:rPr>
              <w:t>-2000</w:t>
            </w:r>
          </w:p>
        </w:tc>
      </w:tr>
      <w:tr w:rsidR="004C40A0" w:rsidRPr="0074209C" w:rsidTr="00445B18">
        <w:trPr>
          <w:trHeight w:val="27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A0" w:rsidRPr="0074209C" w:rsidRDefault="004C40A0" w:rsidP="0058397D">
            <w:pPr>
              <w:pStyle w:val="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4C40A0" w:rsidRPr="0074209C" w:rsidRDefault="004C40A0" w:rsidP="0058397D">
            <w:pPr>
              <w:pStyle w:val="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209C">
              <w:rPr>
                <w:rFonts w:asciiTheme="minorHAnsi" w:hAnsiTheme="minorHAnsi" w:cstheme="minorHAnsi"/>
                <w:b w:val="0"/>
                <w:sz w:val="16"/>
                <w:szCs w:val="16"/>
              </w:rPr>
              <w:t>Технические характеристики  получены в результате лабораторных испытаний и практического опыта. При неправильном применении материала производитель не гарантирует качество и сроки службы покрытия. Технические данные на данный материал могут быть изменены без уведомления.</w:t>
            </w:r>
          </w:p>
          <w:p w:rsidR="004C40A0" w:rsidRPr="0074209C" w:rsidRDefault="004C40A0" w:rsidP="005D0236">
            <w:pPr>
              <w:pStyle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56A5A" w:rsidRPr="00CB1FC0" w:rsidRDefault="00056A5A" w:rsidP="00E10E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sz w:val="18"/>
          <w:szCs w:val="18"/>
        </w:rPr>
      </w:pPr>
      <w:r w:rsidRPr="00CB1FC0">
        <w:rPr>
          <w:rFonts w:ascii="Arial" w:hAnsi="Arial"/>
          <w:b/>
          <w:sz w:val="18"/>
          <w:szCs w:val="18"/>
        </w:rPr>
        <w:t>ООО  Завод «Краски КВИЛ»</w:t>
      </w:r>
    </w:p>
    <w:p w:rsidR="00056A5A" w:rsidRPr="00CB1FC0" w:rsidRDefault="00056A5A" w:rsidP="00E10E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sz w:val="18"/>
          <w:szCs w:val="18"/>
        </w:rPr>
      </w:pPr>
      <w:smartTag w:uri="urn:schemas-microsoft-com:office:smarttags" w:element="metricconverter">
        <w:smartTagPr>
          <w:attr w:name="ProductID" w:val="308023, г"/>
        </w:smartTagPr>
        <w:r w:rsidRPr="00CB1FC0">
          <w:rPr>
            <w:rFonts w:ascii="Arial" w:hAnsi="Arial"/>
            <w:b/>
            <w:sz w:val="18"/>
            <w:szCs w:val="18"/>
          </w:rPr>
          <w:t>308023, г</w:t>
        </w:r>
      </w:smartTag>
      <w:r w:rsidRPr="00CB1FC0">
        <w:rPr>
          <w:rFonts w:ascii="Arial" w:hAnsi="Arial"/>
          <w:b/>
          <w:sz w:val="18"/>
          <w:szCs w:val="18"/>
        </w:rPr>
        <w:t>. Белгород, Студенческая, 50</w:t>
      </w:r>
      <w:r w:rsidRPr="00CB1FC0">
        <w:rPr>
          <w:rFonts w:ascii="Arial" w:hAnsi="Arial"/>
          <w:sz w:val="18"/>
          <w:szCs w:val="18"/>
        </w:rPr>
        <w:t xml:space="preserve">. </w:t>
      </w:r>
      <w:r w:rsidR="0074209C">
        <w:rPr>
          <w:rFonts w:ascii="Arial" w:hAnsi="Arial"/>
          <w:b/>
          <w:sz w:val="18"/>
          <w:szCs w:val="18"/>
        </w:rPr>
        <w:t>тел./факс: (4722) 40-00-49</w:t>
      </w:r>
    </w:p>
    <w:p w:rsidR="00531DE9" w:rsidRDefault="008F2817" w:rsidP="00CB1F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ookman Old Style" w:hAnsi="Bookman Old Style"/>
          <w:i/>
          <w:caps/>
          <w:sz w:val="32"/>
          <w:szCs w:val="32"/>
        </w:rPr>
      </w:pPr>
      <w:hyperlink r:id="rId7" w:history="1">
        <w:r w:rsidR="00056A5A" w:rsidRPr="00CB1FC0">
          <w:rPr>
            <w:rStyle w:val="a8"/>
            <w:rFonts w:ascii="Arial" w:hAnsi="Arial"/>
            <w:b/>
            <w:sz w:val="18"/>
            <w:szCs w:val="18"/>
            <w:lang w:val="en-US"/>
          </w:rPr>
          <w:t>www</w:t>
        </w:r>
        <w:r w:rsidR="00056A5A" w:rsidRPr="00CB1FC0">
          <w:rPr>
            <w:rStyle w:val="a8"/>
            <w:rFonts w:ascii="Arial" w:hAnsi="Arial"/>
            <w:b/>
            <w:sz w:val="18"/>
            <w:szCs w:val="18"/>
          </w:rPr>
          <w:t>.</w:t>
        </w:r>
        <w:r w:rsidR="00056A5A" w:rsidRPr="00CB1FC0">
          <w:rPr>
            <w:rStyle w:val="a8"/>
            <w:rFonts w:ascii="Arial" w:hAnsi="Arial"/>
            <w:b/>
            <w:sz w:val="18"/>
            <w:szCs w:val="18"/>
            <w:lang w:val="en-US"/>
          </w:rPr>
          <w:t>kvil</w:t>
        </w:r>
        <w:r w:rsidR="00056A5A" w:rsidRPr="00CB1FC0">
          <w:rPr>
            <w:rStyle w:val="a8"/>
            <w:rFonts w:ascii="Arial" w:hAnsi="Arial"/>
            <w:b/>
            <w:sz w:val="18"/>
            <w:szCs w:val="18"/>
          </w:rPr>
          <w:t>.</w:t>
        </w:r>
        <w:r w:rsidR="00056A5A" w:rsidRPr="00CB1FC0">
          <w:rPr>
            <w:rStyle w:val="a8"/>
            <w:rFonts w:ascii="Arial" w:hAnsi="Arial"/>
            <w:b/>
            <w:sz w:val="18"/>
            <w:szCs w:val="18"/>
            <w:lang w:val="en-US"/>
          </w:rPr>
          <w:t>ru</w:t>
        </w:r>
      </w:hyperlink>
      <w:r w:rsidR="00056A5A" w:rsidRPr="00CB1FC0">
        <w:rPr>
          <w:rFonts w:ascii="Arial" w:hAnsi="Arial"/>
          <w:b/>
          <w:sz w:val="18"/>
          <w:szCs w:val="18"/>
        </w:rPr>
        <w:t xml:space="preserve">.  </w:t>
      </w:r>
    </w:p>
    <w:sectPr w:rsidR="00531DE9" w:rsidSect="00EA7D71">
      <w:pgSz w:w="11906" w:h="16838"/>
      <w:pgMar w:top="71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4AA"/>
    <w:multiLevelType w:val="hybridMultilevel"/>
    <w:tmpl w:val="F6C6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FWgPXydEbim6lNjTd8+88aYgHf3OpdNjGdkHEilMRT73IJU12HEw8lrbbh+tKJMXLLogLqIEEoHN0jfXl8ILQ==" w:salt="2Q0blcOT6K4tknEN+YR1cQ==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71E2F"/>
    <w:rsid w:val="00006A38"/>
    <w:rsid w:val="0000741A"/>
    <w:rsid w:val="00015F02"/>
    <w:rsid w:val="00033FED"/>
    <w:rsid w:val="0003691A"/>
    <w:rsid w:val="000433D3"/>
    <w:rsid w:val="00056A5A"/>
    <w:rsid w:val="00076541"/>
    <w:rsid w:val="000A533F"/>
    <w:rsid w:val="000A5FBA"/>
    <w:rsid w:val="000B29B8"/>
    <w:rsid w:val="000B34C0"/>
    <w:rsid w:val="000B4954"/>
    <w:rsid w:val="000B6C34"/>
    <w:rsid w:val="000C2954"/>
    <w:rsid w:val="000C75D7"/>
    <w:rsid w:val="000D1218"/>
    <w:rsid w:val="000D622F"/>
    <w:rsid w:val="000D626F"/>
    <w:rsid w:val="000D6AED"/>
    <w:rsid w:val="000E0DB5"/>
    <w:rsid w:val="000E2D7F"/>
    <w:rsid w:val="000E5F2A"/>
    <w:rsid w:val="000F1B63"/>
    <w:rsid w:val="000F35D6"/>
    <w:rsid w:val="001149F6"/>
    <w:rsid w:val="00117256"/>
    <w:rsid w:val="00124024"/>
    <w:rsid w:val="00125695"/>
    <w:rsid w:val="00125709"/>
    <w:rsid w:val="00125EE7"/>
    <w:rsid w:val="00132128"/>
    <w:rsid w:val="00135D2B"/>
    <w:rsid w:val="001372A9"/>
    <w:rsid w:val="00142BB1"/>
    <w:rsid w:val="00144377"/>
    <w:rsid w:val="00144E28"/>
    <w:rsid w:val="00145957"/>
    <w:rsid w:val="0015162B"/>
    <w:rsid w:val="0015320F"/>
    <w:rsid w:val="001550F8"/>
    <w:rsid w:val="00162555"/>
    <w:rsid w:val="00164393"/>
    <w:rsid w:val="0018138A"/>
    <w:rsid w:val="00193558"/>
    <w:rsid w:val="001A194C"/>
    <w:rsid w:val="001B0DB8"/>
    <w:rsid w:val="001B3949"/>
    <w:rsid w:val="001B5AF5"/>
    <w:rsid w:val="001B6F7F"/>
    <w:rsid w:val="001D105B"/>
    <w:rsid w:val="001F390F"/>
    <w:rsid w:val="002045FF"/>
    <w:rsid w:val="00211BF7"/>
    <w:rsid w:val="002162A0"/>
    <w:rsid w:val="00216340"/>
    <w:rsid w:val="00220A4F"/>
    <w:rsid w:val="00222AEF"/>
    <w:rsid w:val="0022415B"/>
    <w:rsid w:val="00224495"/>
    <w:rsid w:val="00225646"/>
    <w:rsid w:val="002326D2"/>
    <w:rsid w:val="00245473"/>
    <w:rsid w:val="00257F0A"/>
    <w:rsid w:val="00271E2F"/>
    <w:rsid w:val="00272D02"/>
    <w:rsid w:val="00277A6F"/>
    <w:rsid w:val="002849DA"/>
    <w:rsid w:val="002854FE"/>
    <w:rsid w:val="00286813"/>
    <w:rsid w:val="00292FF5"/>
    <w:rsid w:val="002959F7"/>
    <w:rsid w:val="002A266F"/>
    <w:rsid w:val="002A2960"/>
    <w:rsid w:val="002B66AE"/>
    <w:rsid w:val="002C452E"/>
    <w:rsid w:val="002C5CBC"/>
    <w:rsid w:val="002E3A4F"/>
    <w:rsid w:val="002F7BB5"/>
    <w:rsid w:val="003043BB"/>
    <w:rsid w:val="003110AA"/>
    <w:rsid w:val="00312768"/>
    <w:rsid w:val="00313179"/>
    <w:rsid w:val="00313DFA"/>
    <w:rsid w:val="00336E52"/>
    <w:rsid w:val="0034667B"/>
    <w:rsid w:val="003478F9"/>
    <w:rsid w:val="003533EF"/>
    <w:rsid w:val="003604AB"/>
    <w:rsid w:val="003735C6"/>
    <w:rsid w:val="00383ACF"/>
    <w:rsid w:val="00385FE2"/>
    <w:rsid w:val="003A5B83"/>
    <w:rsid w:val="003A7C9A"/>
    <w:rsid w:val="003C074A"/>
    <w:rsid w:val="003C693A"/>
    <w:rsid w:val="003C6AA9"/>
    <w:rsid w:val="003F21D0"/>
    <w:rsid w:val="0041202F"/>
    <w:rsid w:val="00416B11"/>
    <w:rsid w:val="0042052D"/>
    <w:rsid w:val="0042271A"/>
    <w:rsid w:val="004426E8"/>
    <w:rsid w:val="00445B18"/>
    <w:rsid w:val="00446698"/>
    <w:rsid w:val="004500AB"/>
    <w:rsid w:val="00462F9A"/>
    <w:rsid w:val="00480B90"/>
    <w:rsid w:val="00484726"/>
    <w:rsid w:val="00490C1E"/>
    <w:rsid w:val="00491B70"/>
    <w:rsid w:val="00493566"/>
    <w:rsid w:val="00496633"/>
    <w:rsid w:val="004A190B"/>
    <w:rsid w:val="004A4528"/>
    <w:rsid w:val="004A53D2"/>
    <w:rsid w:val="004B75D1"/>
    <w:rsid w:val="004C40A0"/>
    <w:rsid w:val="004C6A4C"/>
    <w:rsid w:val="004C770F"/>
    <w:rsid w:val="004D1359"/>
    <w:rsid w:val="004D1FE5"/>
    <w:rsid w:val="004D5305"/>
    <w:rsid w:val="004E18AB"/>
    <w:rsid w:val="004E38CC"/>
    <w:rsid w:val="004F42D3"/>
    <w:rsid w:val="00512A5F"/>
    <w:rsid w:val="00516B45"/>
    <w:rsid w:val="0051781A"/>
    <w:rsid w:val="00520042"/>
    <w:rsid w:val="005261DD"/>
    <w:rsid w:val="00531DE9"/>
    <w:rsid w:val="00541054"/>
    <w:rsid w:val="00552CC7"/>
    <w:rsid w:val="00557495"/>
    <w:rsid w:val="00562C30"/>
    <w:rsid w:val="00566A61"/>
    <w:rsid w:val="00570BB3"/>
    <w:rsid w:val="0057120B"/>
    <w:rsid w:val="00580CA8"/>
    <w:rsid w:val="00582748"/>
    <w:rsid w:val="0058397D"/>
    <w:rsid w:val="0059329A"/>
    <w:rsid w:val="0059703F"/>
    <w:rsid w:val="005A123A"/>
    <w:rsid w:val="005A396E"/>
    <w:rsid w:val="005C194D"/>
    <w:rsid w:val="005C20A9"/>
    <w:rsid w:val="005D0236"/>
    <w:rsid w:val="005D6AE6"/>
    <w:rsid w:val="005D6B67"/>
    <w:rsid w:val="005D6DED"/>
    <w:rsid w:val="005E2EAB"/>
    <w:rsid w:val="005F30DB"/>
    <w:rsid w:val="005F79A9"/>
    <w:rsid w:val="00611C40"/>
    <w:rsid w:val="006124C8"/>
    <w:rsid w:val="00617555"/>
    <w:rsid w:val="00622FD1"/>
    <w:rsid w:val="00626873"/>
    <w:rsid w:val="006334C2"/>
    <w:rsid w:val="006374FA"/>
    <w:rsid w:val="006407A3"/>
    <w:rsid w:val="00680E41"/>
    <w:rsid w:val="006818A7"/>
    <w:rsid w:val="00690917"/>
    <w:rsid w:val="006942DB"/>
    <w:rsid w:val="00697A9D"/>
    <w:rsid w:val="006A25A0"/>
    <w:rsid w:val="006A26FE"/>
    <w:rsid w:val="006B32F2"/>
    <w:rsid w:val="006C0D50"/>
    <w:rsid w:val="006C201C"/>
    <w:rsid w:val="006C4355"/>
    <w:rsid w:val="006C6D44"/>
    <w:rsid w:val="006D3B82"/>
    <w:rsid w:val="006D7086"/>
    <w:rsid w:val="006E1853"/>
    <w:rsid w:val="006E4E89"/>
    <w:rsid w:val="006F3C46"/>
    <w:rsid w:val="007017AF"/>
    <w:rsid w:val="00702465"/>
    <w:rsid w:val="00717423"/>
    <w:rsid w:val="007228AE"/>
    <w:rsid w:val="00733A11"/>
    <w:rsid w:val="00737CCE"/>
    <w:rsid w:val="0074090B"/>
    <w:rsid w:val="0074209C"/>
    <w:rsid w:val="00747B33"/>
    <w:rsid w:val="007527CB"/>
    <w:rsid w:val="00753BE5"/>
    <w:rsid w:val="00761B78"/>
    <w:rsid w:val="0076392C"/>
    <w:rsid w:val="00765722"/>
    <w:rsid w:val="00773775"/>
    <w:rsid w:val="00776EF7"/>
    <w:rsid w:val="007A32A5"/>
    <w:rsid w:val="007A6372"/>
    <w:rsid w:val="007B3170"/>
    <w:rsid w:val="007D1993"/>
    <w:rsid w:val="007D6AD5"/>
    <w:rsid w:val="007E061F"/>
    <w:rsid w:val="007E4E4B"/>
    <w:rsid w:val="008012BA"/>
    <w:rsid w:val="00802E27"/>
    <w:rsid w:val="008167B9"/>
    <w:rsid w:val="0084368D"/>
    <w:rsid w:val="0084422A"/>
    <w:rsid w:val="0086666C"/>
    <w:rsid w:val="00866886"/>
    <w:rsid w:val="008731F2"/>
    <w:rsid w:val="008944CB"/>
    <w:rsid w:val="00894509"/>
    <w:rsid w:val="00896A54"/>
    <w:rsid w:val="008A2984"/>
    <w:rsid w:val="008A6BC8"/>
    <w:rsid w:val="008B25EF"/>
    <w:rsid w:val="008C16F6"/>
    <w:rsid w:val="008C4A0F"/>
    <w:rsid w:val="008D0296"/>
    <w:rsid w:val="008D5F17"/>
    <w:rsid w:val="008D60DC"/>
    <w:rsid w:val="008E245F"/>
    <w:rsid w:val="008E65E0"/>
    <w:rsid w:val="008F077D"/>
    <w:rsid w:val="008F20E5"/>
    <w:rsid w:val="008F2817"/>
    <w:rsid w:val="00900BB7"/>
    <w:rsid w:val="00912A20"/>
    <w:rsid w:val="00914712"/>
    <w:rsid w:val="009338FA"/>
    <w:rsid w:val="00944CFF"/>
    <w:rsid w:val="00944D7F"/>
    <w:rsid w:val="00964840"/>
    <w:rsid w:val="009653E8"/>
    <w:rsid w:val="00970D13"/>
    <w:rsid w:val="00973541"/>
    <w:rsid w:val="00975A45"/>
    <w:rsid w:val="00976C7F"/>
    <w:rsid w:val="00993FFB"/>
    <w:rsid w:val="00997F78"/>
    <w:rsid w:val="009A6999"/>
    <w:rsid w:val="009B0B7C"/>
    <w:rsid w:val="009B4B4E"/>
    <w:rsid w:val="009B6EEE"/>
    <w:rsid w:val="009C7C81"/>
    <w:rsid w:val="009D3AE4"/>
    <w:rsid w:val="009E10CE"/>
    <w:rsid w:val="009E42B1"/>
    <w:rsid w:val="009F226B"/>
    <w:rsid w:val="009F567C"/>
    <w:rsid w:val="00A14C41"/>
    <w:rsid w:val="00A34CAA"/>
    <w:rsid w:val="00A452F9"/>
    <w:rsid w:val="00A464AC"/>
    <w:rsid w:val="00A47882"/>
    <w:rsid w:val="00A613AC"/>
    <w:rsid w:val="00A71421"/>
    <w:rsid w:val="00A72C22"/>
    <w:rsid w:val="00A7662E"/>
    <w:rsid w:val="00A854AA"/>
    <w:rsid w:val="00AA1336"/>
    <w:rsid w:val="00AA2050"/>
    <w:rsid w:val="00AA6366"/>
    <w:rsid w:val="00AC1F22"/>
    <w:rsid w:val="00AC3F5D"/>
    <w:rsid w:val="00AC4270"/>
    <w:rsid w:val="00AD11B6"/>
    <w:rsid w:val="00AE15A9"/>
    <w:rsid w:val="00AE2099"/>
    <w:rsid w:val="00AF28DF"/>
    <w:rsid w:val="00AF4288"/>
    <w:rsid w:val="00B03E8A"/>
    <w:rsid w:val="00B07560"/>
    <w:rsid w:val="00B13A1A"/>
    <w:rsid w:val="00B15DFA"/>
    <w:rsid w:val="00B2538D"/>
    <w:rsid w:val="00B338EF"/>
    <w:rsid w:val="00B342E7"/>
    <w:rsid w:val="00B431F3"/>
    <w:rsid w:val="00B4472F"/>
    <w:rsid w:val="00B4504E"/>
    <w:rsid w:val="00B56EBD"/>
    <w:rsid w:val="00B60313"/>
    <w:rsid w:val="00B65B76"/>
    <w:rsid w:val="00B7440E"/>
    <w:rsid w:val="00B76EAD"/>
    <w:rsid w:val="00BA4362"/>
    <w:rsid w:val="00BB4A1A"/>
    <w:rsid w:val="00BC1C52"/>
    <w:rsid w:val="00BC22A8"/>
    <w:rsid w:val="00BD2AA4"/>
    <w:rsid w:val="00BD6E8D"/>
    <w:rsid w:val="00BE0D57"/>
    <w:rsid w:val="00BE3060"/>
    <w:rsid w:val="00BF1F04"/>
    <w:rsid w:val="00BF5847"/>
    <w:rsid w:val="00C00133"/>
    <w:rsid w:val="00C02819"/>
    <w:rsid w:val="00C1029A"/>
    <w:rsid w:val="00C14789"/>
    <w:rsid w:val="00C17384"/>
    <w:rsid w:val="00C25E9D"/>
    <w:rsid w:val="00C37C94"/>
    <w:rsid w:val="00C403B3"/>
    <w:rsid w:val="00C41B67"/>
    <w:rsid w:val="00C61CDC"/>
    <w:rsid w:val="00C67FA6"/>
    <w:rsid w:val="00C70B7B"/>
    <w:rsid w:val="00C75768"/>
    <w:rsid w:val="00C75987"/>
    <w:rsid w:val="00C75AD2"/>
    <w:rsid w:val="00C9549B"/>
    <w:rsid w:val="00CA3E0D"/>
    <w:rsid w:val="00CA4981"/>
    <w:rsid w:val="00CA6742"/>
    <w:rsid w:val="00CB1028"/>
    <w:rsid w:val="00CB1FC0"/>
    <w:rsid w:val="00CB2D5E"/>
    <w:rsid w:val="00CC0FFF"/>
    <w:rsid w:val="00CC1C9F"/>
    <w:rsid w:val="00CC3357"/>
    <w:rsid w:val="00CD367D"/>
    <w:rsid w:val="00CD69FD"/>
    <w:rsid w:val="00CD7218"/>
    <w:rsid w:val="00CE0602"/>
    <w:rsid w:val="00CF4961"/>
    <w:rsid w:val="00D0022A"/>
    <w:rsid w:val="00D04A26"/>
    <w:rsid w:val="00D2653C"/>
    <w:rsid w:val="00D27319"/>
    <w:rsid w:val="00D41252"/>
    <w:rsid w:val="00D435E0"/>
    <w:rsid w:val="00D44066"/>
    <w:rsid w:val="00D46954"/>
    <w:rsid w:val="00D47D3E"/>
    <w:rsid w:val="00D53AE6"/>
    <w:rsid w:val="00D5438A"/>
    <w:rsid w:val="00D5587D"/>
    <w:rsid w:val="00D627ED"/>
    <w:rsid w:val="00D76144"/>
    <w:rsid w:val="00D76995"/>
    <w:rsid w:val="00D772A9"/>
    <w:rsid w:val="00D77826"/>
    <w:rsid w:val="00D85329"/>
    <w:rsid w:val="00D86F9F"/>
    <w:rsid w:val="00D9085B"/>
    <w:rsid w:val="00D9096C"/>
    <w:rsid w:val="00D9539F"/>
    <w:rsid w:val="00DA1F89"/>
    <w:rsid w:val="00DA51E8"/>
    <w:rsid w:val="00DA571F"/>
    <w:rsid w:val="00DB0B8D"/>
    <w:rsid w:val="00DC25B2"/>
    <w:rsid w:val="00DD00C2"/>
    <w:rsid w:val="00DD29A2"/>
    <w:rsid w:val="00DE6A65"/>
    <w:rsid w:val="00DF6325"/>
    <w:rsid w:val="00E00F38"/>
    <w:rsid w:val="00E02251"/>
    <w:rsid w:val="00E10EF1"/>
    <w:rsid w:val="00E13396"/>
    <w:rsid w:val="00E1667B"/>
    <w:rsid w:val="00E20BDC"/>
    <w:rsid w:val="00E23EC4"/>
    <w:rsid w:val="00E26040"/>
    <w:rsid w:val="00E26A88"/>
    <w:rsid w:val="00E31DF4"/>
    <w:rsid w:val="00E361E8"/>
    <w:rsid w:val="00E367F4"/>
    <w:rsid w:val="00E3731D"/>
    <w:rsid w:val="00E37FA6"/>
    <w:rsid w:val="00E4627D"/>
    <w:rsid w:val="00E47771"/>
    <w:rsid w:val="00E52B7C"/>
    <w:rsid w:val="00E57DF7"/>
    <w:rsid w:val="00E604CB"/>
    <w:rsid w:val="00E81B19"/>
    <w:rsid w:val="00E874ED"/>
    <w:rsid w:val="00EA236D"/>
    <w:rsid w:val="00EA7D71"/>
    <w:rsid w:val="00EB0642"/>
    <w:rsid w:val="00EB19BD"/>
    <w:rsid w:val="00EC2313"/>
    <w:rsid w:val="00EC62F4"/>
    <w:rsid w:val="00ED6827"/>
    <w:rsid w:val="00EE1998"/>
    <w:rsid w:val="00EE575E"/>
    <w:rsid w:val="00EE7F15"/>
    <w:rsid w:val="00F0205C"/>
    <w:rsid w:val="00F050A0"/>
    <w:rsid w:val="00F21FF4"/>
    <w:rsid w:val="00F267DF"/>
    <w:rsid w:val="00F42923"/>
    <w:rsid w:val="00F45FC6"/>
    <w:rsid w:val="00F472B5"/>
    <w:rsid w:val="00F50CB5"/>
    <w:rsid w:val="00F53799"/>
    <w:rsid w:val="00F6257A"/>
    <w:rsid w:val="00F672FC"/>
    <w:rsid w:val="00F67643"/>
    <w:rsid w:val="00F67855"/>
    <w:rsid w:val="00F71F80"/>
    <w:rsid w:val="00F72024"/>
    <w:rsid w:val="00F8006B"/>
    <w:rsid w:val="00F8103E"/>
    <w:rsid w:val="00F906CC"/>
    <w:rsid w:val="00F94B9E"/>
    <w:rsid w:val="00F9567A"/>
    <w:rsid w:val="00FA2CDF"/>
    <w:rsid w:val="00FC2F2B"/>
    <w:rsid w:val="00FC629C"/>
    <w:rsid w:val="00FE44C5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F"/>
  </w:style>
  <w:style w:type="paragraph" w:styleId="1">
    <w:name w:val="heading 1"/>
    <w:basedOn w:val="a"/>
    <w:next w:val="a"/>
    <w:qFormat/>
    <w:rsid w:val="00271E2F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qFormat/>
    <w:rsid w:val="00B74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F49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1E2F"/>
    <w:pPr>
      <w:jc w:val="center"/>
    </w:pPr>
    <w:rPr>
      <w:b/>
      <w:i/>
      <w:sz w:val="40"/>
    </w:rPr>
  </w:style>
  <w:style w:type="paragraph" w:styleId="a4">
    <w:name w:val="Body Text"/>
    <w:basedOn w:val="a"/>
    <w:link w:val="a5"/>
    <w:rsid w:val="00271E2F"/>
    <w:pPr>
      <w:jc w:val="both"/>
    </w:pPr>
    <w:rPr>
      <w:sz w:val="24"/>
    </w:rPr>
  </w:style>
  <w:style w:type="paragraph" w:styleId="2">
    <w:name w:val="Body Text 2"/>
    <w:basedOn w:val="a"/>
    <w:link w:val="20"/>
    <w:rsid w:val="00271E2F"/>
    <w:pPr>
      <w:ind w:right="170"/>
      <w:jc w:val="both"/>
    </w:pPr>
    <w:rPr>
      <w:sz w:val="22"/>
    </w:rPr>
  </w:style>
  <w:style w:type="table" w:styleId="a6">
    <w:name w:val="Table Grid"/>
    <w:basedOn w:val="a1"/>
    <w:rsid w:val="0027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731F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504E"/>
    <w:pPr>
      <w:spacing w:after="120" w:line="480" w:lineRule="auto"/>
      <w:ind w:left="283"/>
    </w:pPr>
  </w:style>
  <w:style w:type="character" w:styleId="a8">
    <w:name w:val="Hyperlink"/>
    <w:basedOn w:val="a0"/>
    <w:rsid w:val="00DF6325"/>
    <w:rPr>
      <w:color w:val="0000FF"/>
      <w:u w:val="single"/>
    </w:rPr>
  </w:style>
  <w:style w:type="paragraph" w:styleId="a9">
    <w:name w:val="Normal (Web)"/>
    <w:basedOn w:val="a"/>
    <w:rsid w:val="00C14789"/>
    <w:rPr>
      <w:sz w:val="24"/>
      <w:szCs w:val="24"/>
    </w:rPr>
  </w:style>
  <w:style w:type="character" w:styleId="aa">
    <w:name w:val="Strong"/>
    <w:basedOn w:val="a0"/>
    <w:qFormat/>
    <w:rsid w:val="00C14789"/>
    <w:rPr>
      <w:b/>
      <w:bCs/>
    </w:rPr>
  </w:style>
  <w:style w:type="paragraph" w:styleId="ab">
    <w:name w:val="Subtitle"/>
    <w:basedOn w:val="a"/>
    <w:link w:val="ac"/>
    <w:qFormat/>
    <w:rsid w:val="00B7440E"/>
    <w:pPr>
      <w:jc w:val="center"/>
    </w:pPr>
    <w:rPr>
      <w:sz w:val="24"/>
    </w:rPr>
  </w:style>
  <w:style w:type="paragraph" w:styleId="22">
    <w:name w:val="List 2"/>
    <w:basedOn w:val="a"/>
    <w:rsid w:val="00DA571F"/>
    <w:pPr>
      <w:ind w:left="566" w:hanging="283"/>
    </w:pPr>
  </w:style>
  <w:style w:type="paragraph" w:styleId="30">
    <w:name w:val="Body Text 3"/>
    <w:basedOn w:val="a"/>
    <w:rsid w:val="006B32F2"/>
    <w:pPr>
      <w:spacing w:after="120"/>
    </w:pPr>
    <w:rPr>
      <w:sz w:val="16"/>
      <w:szCs w:val="16"/>
    </w:rPr>
  </w:style>
  <w:style w:type="paragraph" w:styleId="ad">
    <w:name w:val="Body Text Indent"/>
    <w:basedOn w:val="a"/>
    <w:rsid w:val="00493566"/>
    <w:pPr>
      <w:ind w:firstLine="567"/>
      <w:jc w:val="both"/>
    </w:pPr>
    <w:rPr>
      <w:sz w:val="24"/>
    </w:rPr>
  </w:style>
  <w:style w:type="paragraph" w:customStyle="1" w:styleId="210">
    <w:name w:val="Основной текст 21"/>
    <w:basedOn w:val="a"/>
    <w:rsid w:val="000F1B6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BD6E8D"/>
    <w:rPr>
      <w:sz w:val="24"/>
    </w:rPr>
  </w:style>
  <w:style w:type="character" w:customStyle="1" w:styleId="20">
    <w:name w:val="Основной текст 2 Знак"/>
    <w:basedOn w:val="a0"/>
    <w:link w:val="2"/>
    <w:rsid w:val="00BD6E8D"/>
    <w:rPr>
      <w:sz w:val="22"/>
    </w:rPr>
  </w:style>
  <w:style w:type="character" w:customStyle="1" w:styleId="70">
    <w:name w:val="Заголовок 7 Знак"/>
    <w:basedOn w:val="a0"/>
    <w:link w:val="7"/>
    <w:rsid w:val="00CF4961"/>
    <w:rPr>
      <w:sz w:val="24"/>
      <w:szCs w:val="24"/>
    </w:rPr>
  </w:style>
  <w:style w:type="character" w:customStyle="1" w:styleId="ac">
    <w:name w:val="Подзаголовок Знак"/>
    <w:basedOn w:val="a0"/>
    <w:link w:val="ab"/>
    <w:locked/>
    <w:rsid w:val="00015F02"/>
    <w:rPr>
      <w:sz w:val="24"/>
    </w:rPr>
  </w:style>
  <w:style w:type="paragraph" w:styleId="31">
    <w:name w:val="Body Text Indent 3"/>
    <w:basedOn w:val="a"/>
    <w:link w:val="32"/>
    <w:rsid w:val="00D435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35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v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A197-66B8-4503-9E4A-5E07B958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ЭМАЛЬ АКРИЛОВАЯ ВОДНО-ДИСПЕРСИОННАЯ</vt:lpstr>
    </vt:vector>
  </TitlesOfParts>
  <Company>KVIL</Company>
  <LinksUpToDate>false</LinksUpToDate>
  <CharactersWithSpaces>6097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http://www.kvil.ru/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ЭМАЛЬ АКРИЛОВАЯ ВОДНО-ДИСПЕРСИОННАЯ</dc:title>
  <dc:creator>lomakina</dc:creator>
  <cp:lastModifiedBy>user4</cp:lastModifiedBy>
  <cp:revision>2</cp:revision>
  <cp:lastPrinted>2015-04-13T11:56:00Z</cp:lastPrinted>
  <dcterms:created xsi:type="dcterms:W3CDTF">2022-03-22T06:48:00Z</dcterms:created>
  <dcterms:modified xsi:type="dcterms:W3CDTF">2022-03-22T06:48:00Z</dcterms:modified>
</cp:coreProperties>
</file>